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FD7EF2" w:rsidRPr="00F76AE3" w:rsidRDefault="00355634" w:rsidP="00FD7EF2">
      <w:pPr>
        <w:pStyle w:val="3Policytitle"/>
        <w:jc w:val="center"/>
        <w:rPr>
          <w:rFonts w:asciiTheme="minorHAnsi" w:hAnsiTheme="minorHAnsi" w:cstheme="minorHAnsi"/>
        </w:rPr>
      </w:pPr>
      <w:r w:rsidRPr="00F76AE3">
        <w:rPr>
          <w:rFonts w:asciiTheme="minorHAnsi" w:hAnsiTheme="minorHAnsi" w:cstheme="minorHAnsi"/>
        </w:rPr>
        <w:t>SEN</w:t>
      </w:r>
      <w:r w:rsidR="006C0B7A">
        <w:rPr>
          <w:rFonts w:asciiTheme="minorHAnsi" w:hAnsiTheme="minorHAnsi" w:cstheme="minorHAnsi"/>
        </w:rPr>
        <w:t>D</w:t>
      </w:r>
      <w:r w:rsidRPr="00F76AE3">
        <w:rPr>
          <w:rFonts w:asciiTheme="minorHAnsi" w:hAnsiTheme="minorHAnsi" w:cstheme="minorHAnsi"/>
        </w:rPr>
        <w:t xml:space="preserve"> </w:t>
      </w:r>
    </w:p>
    <w:p w:rsidR="00FD7EF2" w:rsidRDefault="008712C9" w:rsidP="006C0B7A">
      <w:pPr>
        <w:pStyle w:val="3Policytitle"/>
        <w:jc w:val="center"/>
        <w:rPr>
          <w:rFonts w:asciiTheme="minorHAnsi" w:hAnsiTheme="minorHAnsi" w:cstheme="minorHAnsi"/>
        </w:rPr>
      </w:pPr>
      <w:r>
        <w:rPr>
          <w:rFonts w:asciiTheme="minorHAnsi" w:hAnsiTheme="minorHAnsi" w:cstheme="minorHAnsi"/>
        </w:rPr>
        <w:t>Information R</w:t>
      </w:r>
      <w:r w:rsidR="00355634" w:rsidRPr="00F76AE3">
        <w:rPr>
          <w:rFonts w:asciiTheme="minorHAnsi" w:hAnsiTheme="minorHAnsi" w:cstheme="minorHAnsi"/>
        </w:rPr>
        <w:t>eport</w:t>
      </w:r>
      <w:r w:rsidR="005E5256" w:rsidRPr="00F76AE3">
        <w:rPr>
          <w:rFonts w:asciiTheme="minorHAnsi" w:hAnsiTheme="minorHAnsi" w:cstheme="minorHAnsi"/>
        </w:rPr>
        <w:t xml:space="preserve"> </w:t>
      </w:r>
    </w:p>
    <w:p w:rsidR="006C0B7A" w:rsidRDefault="005E5256" w:rsidP="006C0B7A">
      <w:pPr>
        <w:pStyle w:val="3Policytitle"/>
        <w:jc w:val="center"/>
        <w:rPr>
          <w:rFonts w:asciiTheme="minorHAnsi" w:hAnsiTheme="minorHAnsi" w:cstheme="minorHAnsi"/>
        </w:rPr>
      </w:pPr>
      <w:r w:rsidRPr="00F76AE3">
        <w:rPr>
          <w:rFonts w:asciiTheme="minorHAnsi" w:hAnsiTheme="minorHAnsi" w:cstheme="minorHAnsi"/>
        </w:rPr>
        <w:t xml:space="preserve">for </w:t>
      </w:r>
    </w:p>
    <w:p w:rsidR="00FD7EF2" w:rsidRDefault="005E5256" w:rsidP="006C0B7A">
      <w:pPr>
        <w:pStyle w:val="3Policytitle"/>
        <w:jc w:val="center"/>
        <w:rPr>
          <w:rFonts w:asciiTheme="minorHAnsi" w:hAnsiTheme="minorHAnsi" w:cstheme="minorHAnsi"/>
        </w:rPr>
      </w:pPr>
      <w:r w:rsidRPr="00F76AE3">
        <w:rPr>
          <w:rFonts w:asciiTheme="minorHAnsi" w:hAnsiTheme="minorHAnsi" w:cstheme="minorHAnsi"/>
        </w:rPr>
        <w:t>John Keats Primary School</w:t>
      </w:r>
      <w:r w:rsidR="00FD7EF2">
        <w:rPr>
          <w:rFonts w:asciiTheme="minorHAnsi" w:hAnsiTheme="minorHAnsi" w:cstheme="minorHAnsi"/>
        </w:rPr>
        <w:t xml:space="preserve"> </w:t>
      </w:r>
    </w:p>
    <w:p w:rsidR="0062626B" w:rsidRPr="00F76AE3" w:rsidRDefault="00FD7EF2" w:rsidP="006C0B7A">
      <w:pPr>
        <w:pStyle w:val="3Policytitle"/>
        <w:jc w:val="center"/>
        <w:rPr>
          <w:rFonts w:asciiTheme="minorHAnsi" w:hAnsiTheme="minorHAnsi" w:cstheme="minorHAnsi"/>
        </w:rPr>
      </w:pPr>
      <w:r>
        <w:rPr>
          <w:rFonts w:asciiTheme="minorHAnsi" w:hAnsiTheme="minorHAnsi" w:cstheme="minorHAnsi"/>
        </w:rPr>
        <w:t>2021</w:t>
      </w:r>
    </w:p>
    <w:p w:rsidR="005E5256" w:rsidRDefault="005E5256" w:rsidP="0062626B">
      <w:pPr>
        <w:pStyle w:val="6Abstract"/>
      </w:pPr>
    </w:p>
    <w:p w:rsidR="00196356" w:rsidRDefault="00196356" w:rsidP="0062626B">
      <w:pPr>
        <w:pStyle w:val="6Abstract"/>
      </w:pPr>
    </w:p>
    <w:p w:rsidR="00196356" w:rsidRDefault="00196356" w:rsidP="0062626B">
      <w:pPr>
        <w:pStyle w:val="6Abstract"/>
      </w:pPr>
    </w:p>
    <w:p w:rsidR="00196356" w:rsidRDefault="00196356" w:rsidP="0062626B">
      <w:pPr>
        <w:pStyle w:val="6Abstract"/>
      </w:pPr>
    </w:p>
    <w:p w:rsidR="0062626B" w:rsidRPr="001118BF" w:rsidRDefault="0062626B" w:rsidP="00DC4C0F">
      <w:pPr>
        <w:pStyle w:val="1bodycopy10pt"/>
      </w:pPr>
    </w:p>
    <w:p w:rsidR="0062626B" w:rsidRDefault="003A2DFD" w:rsidP="00DC4C0F">
      <w:pPr>
        <w:pStyle w:val="1bodycopy10pt"/>
        <w:rPr>
          <w:noProof/>
          <w:color w:val="00CF80"/>
          <w:szCs w:val="20"/>
        </w:rPr>
      </w:pPr>
      <w:r w:rsidRPr="0008322B">
        <w:rPr>
          <w:noProof/>
          <w:lang w:val="en-GB" w:eastAsia="en-GB"/>
        </w:rPr>
        <w:drawing>
          <wp:anchor distT="0" distB="0" distL="114300" distR="114300" simplePos="0" relativeHeight="251658752" behindDoc="1" locked="0" layoutInCell="1" allowOverlap="1" wp14:anchorId="5217F14F" wp14:editId="7B91422E">
            <wp:simplePos x="0" y="0"/>
            <wp:positionH relativeFrom="margin">
              <wp:align>center</wp:align>
            </wp:positionH>
            <wp:positionV relativeFrom="paragraph">
              <wp:posOffset>111125</wp:posOffset>
            </wp:positionV>
            <wp:extent cx="3098800" cy="1379855"/>
            <wp:effectExtent l="0" t="0" r="6350" b="0"/>
            <wp:wrapTight wrapText="bothSides">
              <wp:wrapPolygon edited="0">
                <wp:start x="0" y="0"/>
                <wp:lineTo x="0" y="21173"/>
                <wp:lineTo x="21511" y="21173"/>
                <wp:lineTo x="21511" y="0"/>
                <wp:lineTo x="0" y="0"/>
              </wp:wrapPolygon>
            </wp:wrapTight>
            <wp:docPr id="8" name="Picture 8" descr="C:\Users\Nick\Desktop\CEO\John Keats Drawings\JK_Logo_Set\Primary_Use\JK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k\Desktop\CEO\John Keats Drawings\JK_Logo_Set\Primary_Use\JK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37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Pr="00ED4599" w:rsidRDefault="0062626B" w:rsidP="0062626B">
      <w:pPr>
        <w:rPr>
          <w:b/>
        </w:rPr>
      </w:pPr>
    </w:p>
    <w:p w:rsidR="00642075" w:rsidRDefault="00642075" w:rsidP="00FD7EF2">
      <w:pPr>
        <w:pStyle w:val="Subhead2"/>
        <w:rPr>
          <w:rFonts w:asciiTheme="minorHAnsi" w:hAnsiTheme="minorHAnsi" w:cstheme="minorHAnsi"/>
          <w:b w:val="0"/>
          <w:color w:val="auto"/>
        </w:rPr>
      </w:pPr>
    </w:p>
    <w:p w:rsidR="00FD7EF2" w:rsidRPr="002C3C8B" w:rsidRDefault="00FD7EF2" w:rsidP="00FD7EF2">
      <w:pPr>
        <w:pStyle w:val="Subhead2"/>
        <w:rPr>
          <w:rFonts w:asciiTheme="minorHAnsi" w:hAnsiTheme="minorHAnsi" w:cstheme="minorHAnsi"/>
        </w:rPr>
      </w:pPr>
      <w:r w:rsidRPr="002C3C8B">
        <w:rPr>
          <w:rFonts w:asciiTheme="minorHAnsi" w:hAnsiTheme="minorHAnsi" w:cstheme="minorHAnsi"/>
        </w:rPr>
        <w:t>The kinds of SEND that are provided for</w:t>
      </w:r>
    </w:p>
    <w:p w:rsidR="00FD7EF2" w:rsidRPr="002C3C8B" w:rsidRDefault="00FD7EF2" w:rsidP="00FD7EF2">
      <w:pPr>
        <w:pStyle w:val="1bodycopy10pt"/>
        <w:rPr>
          <w:rFonts w:asciiTheme="minorHAnsi" w:hAnsiTheme="minorHAnsi" w:cstheme="minorHAnsi"/>
          <w:sz w:val="24"/>
        </w:rPr>
      </w:pPr>
      <w:r w:rsidRPr="002C3C8B">
        <w:rPr>
          <w:rFonts w:asciiTheme="minorHAnsi" w:hAnsiTheme="minorHAnsi" w:cstheme="minorHAnsi"/>
          <w:sz w:val="24"/>
        </w:rPr>
        <w:t xml:space="preserve">Our school currently provides additional and/or different provision for a range of needs, including: </w:t>
      </w:r>
    </w:p>
    <w:p w:rsidR="00FD7EF2" w:rsidRPr="002C3C8B" w:rsidRDefault="00FD7EF2" w:rsidP="00FD7EF2">
      <w:pPr>
        <w:pStyle w:val="4Bulletedcopyblue"/>
        <w:numPr>
          <w:ilvl w:val="0"/>
          <w:numId w:val="20"/>
        </w:numPr>
        <w:spacing w:after="0"/>
        <w:ind w:left="714" w:hanging="357"/>
        <w:rPr>
          <w:rFonts w:asciiTheme="minorHAnsi" w:hAnsiTheme="minorHAnsi" w:cstheme="minorHAnsi"/>
          <w:sz w:val="24"/>
          <w:szCs w:val="24"/>
        </w:rPr>
      </w:pPr>
      <w:r w:rsidRPr="002C3C8B">
        <w:rPr>
          <w:rFonts w:asciiTheme="minorHAnsi" w:hAnsiTheme="minorHAnsi" w:cstheme="minorHAnsi"/>
          <w:sz w:val="24"/>
          <w:szCs w:val="24"/>
        </w:rPr>
        <w:t xml:space="preserve">Communication and interaction, for example, autistic spectrum disorder, speech and language difficulties </w:t>
      </w:r>
    </w:p>
    <w:p w:rsidR="00FD7EF2" w:rsidRPr="002C3C8B" w:rsidRDefault="00FD7EF2" w:rsidP="00FD7EF2">
      <w:pPr>
        <w:pStyle w:val="4Bulletedcopyblue"/>
        <w:numPr>
          <w:ilvl w:val="0"/>
          <w:numId w:val="20"/>
        </w:numPr>
        <w:spacing w:after="0"/>
        <w:ind w:left="714" w:hanging="357"/>
        <w:rPr>
          <w:rFonts w:asciiTheme="minorHAnsi" w:hAnsiTheme="minorHAnsi" w:cstheme="minorHAnsi"/>
          <w:sz w:val="24"/>
          <w:szCs w:val="24"/>
        </w:rPr>
      </w:pPr>
      <w:r w:rsidRPr="002C3C8B">
        <w:rPr>
          <w:rFonts w:asciiTheme="minorHAnsi" w:hAnsiTheme="minorHAnsi" w:cstheme="minorHAnsi"/>
          <w:sz w:val="24"/>
          <w:szCs w:val="24"/>
        </w:rPr>
        <w:t xml:space="preserve">Cognition and learning, for example, dyslexia, dyspraxia </w:t>
      </w:r>
    </w:p>
    <w:p w:rsidR="00FD7EF2" w:rsidRPr="002C3C8B" w:rsidRDefault="00FD7EF2" w:rsidP="00FD7EF2">
      <w:pPr>
        <w:pStyle w:val="4Bulletedcopyblue"/>
        <w:numPr>
          <w:ilvl w:val="0"/>
          <w:numId w:val="20"/>
        </w:numPr>
        <w:spacing w:after="0"/>
        <w:ind w:left="714" w:hanging="357"/>
        <w:rPr>
          <w:rFonts w:asciiTheme="minorHAnsi" w:hAnsiTheme="minorHAnsi" w:cstheme="minorHAnsi"/>
          <w:sz w:val="24"/>
          <w:szCs w:val="24"/>
        </w:rPr>
      </w:pPr>
      <w:r w:rsidRPr="002C3C8B">
        <w:rPr>
          <w:rFonts w:asciiTheme="minorHAnsi" w:hAnsiTheme="minorHAnsi" w:cstheme="minorHAnsi"/>
          <w:sz w:val="24"/>
          <w:szCs w:val="24"/>
        </w:rPr>
        <w:t>Social, emotional and mental health difficulties, for example, attention deficit hyperactivity disorder (ADHD)</w:t>
      </w:r>
    </w:p>
    <w:p w:rsidR="00FD7EF2" w:rsidRPr="002C3C8B" w:rsidRDefault="00FD7EF2" w:rsidP="00FD7EF2">
      <w:pPr>
        <w:pStyle w:val="4Bulletedcopyblue"/>
        <w:numPr>
          <w:ilvl w:val="0"/>
          <w:numId w:val="20"/>
        </w:numPr>
        <w:spacing w:after="0"/>
        <w:ind w:left="714" w:hanging="357"/>
        <w:rPr>
          <w:rFonts w:asciiTheme="minorHAnsi" w:hAnsiTheme="minorHAnsi" w:cstheme="minorHAnsi"/>
          <w:sz w:val="24"/>
          <w:szCs w:val="24"/>
        </w:rPr>
      </w:pPr>
      <w:r w:rsidRPr="002C3C8B">
        <w:rPr>
          <w:rFonts w:asciiTheme="minorHAnsi" w:hAnsiTheme="minorHAnsi" w:cstheme="minorHAnsi"/>
          <w:sz w:val="24"/>
          <w:szCs w:val="24"/>
        </w:rPr>
        <w:t xml:space="preserve">Sensory and/or physical needs, for example, visual impairments, hearing impairments, processing difficulties, epilepsy </w:t>
      </w:r>
    </w:p>
    <w:p w:rsidR="00FD7EF2" w:rsidRPr="002C3C8B" w:rsidRDefault="00FD7EF2" w:rsidP="00FD7EF2">
      <w:pPr>
        <w:pStyle w:val="4Bulletedcopyblue"/>
        <w:numPr>
          <w:ilvl w:val="0"/>
          <w:numId w:val="20"/>
        </w:numPr>
        <w:spacing w:after="0"/>
        <w:ind w:left="714" w:hanging="357"/>
        <w:rPr>
          <w:rFonts w:asciiTheme="minorHAnsi" w:hAnsiTheme="minorHAnsi" w:cstheme="minorHAnsi"/>
          <w:sz w:val="24"/>
          <w:szCs w:val="24"/>
        </w:rPr>
      </w:pPr>
      <w:r w:rsidRPr="002C3C8B">
        <w:rPr>
          <w:rFonts w:asciiTheme="minorHAnsi" w:hAnsiTheme="minorHAnsi" w:cstheme="minorHAnsi"/>
          <w:sz w:val="24"/>
          <w:szCs w:val="24"/>
        </w:rPr>
        <w:lastRenderedPageBreak/>
        <w:t xml:space="preserve">Moderate/severe/profound and multiple learning difficulties </w:t>
      </w:r>
    </w:p>
    <w:p w:rsidR="00AF3F62" w:rsidRPr="004F39C5" w:rsidRDefault="00AF3F62" w:rsidP="00FD7EF2">
      <w:pPr>
        <w:pStyle w:val="Subhead2"/>
        <w:rPr>
          <w:rFonts w:asciiTheme="minorHAnsi" w:hAnsiTheme="minorHAnsi" w:cstheme="minorHAnsi"/>
        </w:rPr>
      </w:pPr>
      <w:r w:rsidRPr="004F39C5">
        <w:rPr>
          <w:rFonts w:asciiTheme="minorHAnsi" w:hAnsiTheme="minorHAnsi" w:cstheme="minorHAnsi"/>
        </w:rPr>
        <w:t>Admission of SEND pupils</w:t>
      </w:r>
    </w:p>
    <w:p w:rsidR="00AF3F62" w:rsidRPr="004F39C5" w:rsidRDefault="007B1E9D" w:rsidP="00AF3F62">
      <w:pPr>
        <w:pStyle w:val="1bodycopy10pt"/>
        <w:rPr>
          <w:rFonts w:asciiTheme="minorHAnsi" w:hAnsiTheme="minorHAnsi" w:cs="Arial"/>
          <w:sz w:val="24"/>
          <w:shd w:val="clear" w:color="auto" w:fill="FFFFFF"/>
        </w:rPr>
      </w:pPr>
      <w:r w:rsidRPr="004F39C5">
        <w:rPr>
          <w:rFonts w:asciiTheme="minorHAnsi" w:hAnsiTheme="minorHAnsi" w:cs="Arial"/>
          <w:sz w:val="24"/>
          <w:shd w:val="clear" w:color="auto" w:fill="FFFFFF"/>
        </w:rPr>
        <w:t>If </w:t>
      </w:r>
      <w:hyperlink r:id="rId9" w:history="1">
        <w:r w:rsidRPr="004F39C5">
          <w:rPr>
            <w:rStyle w:val="Hyperlink"/>
            <w:rFonts w:asciiTheme="minorHAnsi" w:hAnsiTheme="minorHAnsi"/>
            <w:color w:val="auto"/>
            <w:sz w:val="24"/>
            <w:u w:val="none"/>
            <w:shd w:val="clear" w:color="auto" w:fill="FFFFFF"/>
          </w:rPr>
          <w:t>your child has SEND but does not have an EHCP</w:t>
        </w:r>
      </w:hyperlink>
      <w:r w:rsidRPr="004F39C5">
        <w:rPr>
          <w:rFonts w:asciiTheme="minorHAnsi" w:hAnsiTheme="minorHAnsi" w:cs="Arial"/>
          <w:sz w:val="24"/>
          <w:shd w:val="clear" w:color="auto" w:fill="FFFFFF"/>
        </w:rPr>
        <w:t xml:space="preserve">, then when applying to our school you will need to go through the normal school admissions process, identifying on the application of your child’s needs. </w:t>
      </w:r>
    </w:p>
    <w:p w:rsidR="00750776" w:rsidRPr="007B1E9D" w:rsidRDefault="00750776" w:rsidP="00AF3F62">
      <w:pPr>
        <w:pStyle w:val="1bodycopy10pt"/>
        <w:rPr>
          <w:rFonts w:asciiTheme="minorHAnsi" w:hAnsiTheme="minorHAnsi"/>
          <w:sz w:val="24"/>
        </w:rPr>
      </w:pPr>
      <w:r w:rsidRPr="004F39C5">
        <w:rPr>
          <w:rFonts w:asciiTheme="minorHAnsi" w:hAnsiTheme="minorHAnsi" w:cs="Arial"/>
          <w:sz w:val="24"/>
          <w:shd w:val="clear" w:color="auto" w:fill="FFFFFF"/>
        </w:rPr>
        <w:t xml:space="preserve">If your child has an EHCP, then when applying to our school you will need to go through </w:t>
      </w:r>
      <w:proofErr w:type="spellStart"/>
      <w:r w:rsidRPr="004F39C5">
        <w:rPr>
          <w:rFonts w:asciiTheme="minorHAnsi" w:hAnsiTheme="minorHAnsi" w:cs="Arial"/>
          <w:sz w:val="24"/>
          <w:shd w:val="clear" w:color="auto" w:fill="FFFFFF"/>
        </w:rPr>
        <w:t>Southwark</w:t>
      </w:r>
      <w:proofErr w:type="spellEnd"/>
      <w:r w:rsidRPr="004F39C5">
        <w:rPr>
          <w:rFonts w:asciiTheme="minorHAnsi" w:hAnsiTheme="minorHAnsi" w:cs="Arial"/>
          <w:sz w:val="24"/>
          <w:shd w:val="clear" w:color="auto" w:fill="FFFFFF"/>
        </w:rPr>
        <w:t xml:space="preserve"> SEN (</w:t>
      </w:r>
      <w:hyperlink r:id="rId10" w:history="1">
        <w:r w:rsidRPr="004F39C5">
          <w:rPr>
            <w:rStyle w:val="Hyperlink"/>
            <w:rFonts w:asciiTheme="minorHAnsi" w:hAnsiTheme="minorHAnsi" w:cs="Arial"/>
            <w:sz w:val="24"/>
            <w:shd w:val="clear" w:color="auto" w:fill="FFFFFF"/>
          </w:rPr>
          <w:t>sias@southwark.gov.uk</w:t>
        </w:r>
      </w:hyperlink>
      <w:r w:rsidRPr="004F39C5">
        <w:rPr>
          <w:rFonts w:asciiTheme="minorHAnsi" w:hAnsiTheme="minorHAnsi" w:cs="Arial"/>
          <w:sz w:val="24"/>
          <w:shd w:val="clear" w:color="auto" w:fill="FFFFFF"/>
        </w:rPr>
        <w:t xml:space="preserve">). </w:t>
      </w:r>
      <w:proofErr w:type="spellStart"/>
      <w:r w:rsidRPr="004F39C5">
        <w:rPr>
          <w:rFonts w:asciiTheme="minorHAnsi" w:hAnsiTheme="minorHAnsi" w:cs="Arial"/>
          <w:sz w:val="24"/>
          <w:shd w:val="clear" w:color="auto" w:fill="FFFFFF"/>
        </w:rPr>
        <w:t>Southwark</w:t>
      </w:r>
      <w:proofErr w:type="spellEnd"/>
      <w:r w:rsidRPr="004F39C5">
        <w:rPr>
          <w:rFonts w:asciiTheme="minorHAnsi" w:hAnsiTheme="minorHAnsi" w:cs="Arial"/>
          <w:sz w:val="24"/>
          <w:shd w:val="clear" w:color="auto" w:fill="FFFFFF"/>
        </w:rPr>
        <w:t xml:space="preserve"> will then formally consult with our school.</w:t>
      </w:r>
    </w:p>
    <w:p w:rsidR="00FD7EF2" w:rsidRPr="004B0D90" w:rsidRDefault="00FD7EF2" w:rsidP="00FD7EF2">
      <w:pPr>
        <w:pStyle w:val="Subhead2"/>
        <w:rPr>
          <w:rFonts w:asciiTheme="minorHAnsi" w:hAnsiTheme="minorHAnsi" w:cstheme="minorHAnsi"/>
        </w:rPr>
      </w:pPr>
      <w:r w:rsidRPr="004B0D90">
        <w:rPr>
          <w:rFonts w:asciiTheme="minorHAnsi" w:hAnsiTheme="minorHAnsi" w:cstheme="minorHAnsi"/>
        </w:rPr>
        <w:t xml:space="preserve">Identifying pupils with SEND and assessing their needs </w:t>
      </w:r>
    </w:p>
    <w:p w:rsidR="00FD7EF2" w:rsidRPr="004B0D90" w:rsidRDefault="00FD7EF2" w:rsidP="00FD7EF2">
      <w:pPr>
        <w:rPr>
          <w:rFonts w:asciiTheme="minorHAnsi" w:hAnsiTheme="minorHAnsi" w:cstheme="minorHAnsi"/>
          <w:sz w:val="24"/>
        </w:rPr>
      </w:pPr>
      <w:r w:rsidRPr="004B0D90">
        <w:rPr>
          <w:rFonts w:asciiTheme="minorHAnsi" w:hAnsiTheme="minorHAnsi" w:cstheme="minorHAnsi"/>
          <w:sz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FD7EF2" w:rsidRPr="004B0D90" w:rsidRDefault="00FD7EF2" w:rsidP="00FD7EF2">
      <w:pPr>
        <w:pStyle w:val="4Bulletedcopyblue"/>
        <w:numPr>
          <w:ilvl w:val="0"/>
          <w:numId w:val="21"/>
        </w:numPr>
        <w:spacing w:after="0"/>
        <w:ind w:left="714" w:hanging="357"/>
        <w:rPr>
          <w:rFonts w:asciiTheme="minorHAnsi" w:hAnsiTheme="minorHAnsi" w:cstheme="minorHAnsi"/>
          <w:sz w:val="24"/>
          <w:szCs w:val="24"/>
        </w:rPr>
      </w:pPr>
      <w:r w:rsidRPr="004B0D90">
        <w:rPr>
          <w:rFonts w:asciiTheme="minorHAnsi" w:hAnsiTheme="minorHAnsi" w:cstheme="minorHAnsi"/>
          <w:sz w:val="24"/>
          <w:szCs w:val="24"/>
        </w:rPr>
        <w:lastRenderedPageBreak/>
        <w:t>Is significantly slower than that of their peers starting from the same baseline</w:t>
      </w:r>
    </w:p>
    <w:p w:rsidR="00FD7EF2" w:rsidRPr="004B0D90" w:rsidRDefault="00FD7EF2" w:rsidP="00FD7EF2">
      <w:pPr>
        <w:pStyle w:val="4Bulletedcopyblue"/>
        <w:numPr>
          <w:ilvl w:val="0"/>
          <w:numId w:val="21"/>
        </w:numPr>
        <w:spacing w:after="0"/>
        <w:ind w:left="714" w:hanging="357"/>
        <w:rPr>
          <w:rFonts w:asciiTheme="minorHAnsi" w:hAnsiTheme="minorHAnsi" w:cstheme="minorHAnsi"/>
          <w:sz w:val="24"/>
          <w:szCs w:val="24"/>
        </w:rPr>
      </w:pPr>
      <w:r w:rsidRPr="004B0D90">
        <w:rPr>
          <w:rFonts w:asciiTheme="minorHAnsi" w:hAnsiTheme="minorHAnsi" w:cstheme="minorHAnsi"/>
          <w:sz w:val="24"/>
          <w:szCs w:val="24"/>
        </w:rPr>
        <w:t>Fails to match or better the child’s previous rate of progress</w:t>
      </w:r>
    </w:p>
    <w:p w:rsidR="00FD7EF2" w:rsidRPr="004B0D90" w:rsidRDefault="00FD7EF2" w:rsidP="00FD7EF2">
      <w:pPr>
        <w:pStyle w:val="4Bulletedcopyblue"/>
        <w:numPr>
          <w:ilvl w:val="0"/>
          <w:numId w:val="21"/>
        </w:numPr>
        <w:spacing w:after="0"/>
        <w:ind w:left="714" w:hanging="357"/>
        <w:rPr>
          <w:rFonts w:asciiTheme="minorHAnsi" w:hAnsiTheme="minorHAnsi" w:cstheme="minorHAnsi"/>
          <w:sz w:val="24"/>
          <w:szCs w:val="24"/>
        </w:rPr>
      </w:pPr>
      <w:r w:rsidRPr="004B0D90">
        <w:rPr>
          <w:rFonts w:asciiTheme="minorHAnsi" w:hAnsiTheme="minorHAnsi" w:cstheme="minorHAnsi"/>
          <w:sz w:val="24"/>
          <w:szCs w:val="24"/>
        </w:rPr>
        <w:t>Fails to close the attainment gap between the child and their peers</w:t>
      </w:r>
    </w:p>
    <w:p w:rsidR="00FD7EF2" w:rsidRPr="004B0D90" w:rsidRDefault="00FD7EF2" w:rsidP="00FD7EF2">
      <w:pPr>
        <w:pStyle w:val="4Bulletedcopyblue"/>
        <w:numPr>
          <w:ilvl w:val="0"/>
          <w:numId w:val="21"/>
        </w:numPr>
        <w:spacing w:after="0"/>
        <w:ind w:left="714" w:hanging="357"/>
        <w:rPr>
          <w:rFonts w:asciiTheme="minorHAnsi" w:hAnsiTheme="minorHAnsi" w:cstheme="minorHAnsi"/>
          <w:sz w:val="24"/>
          <w:szCs w:val="24"/>
        </w:rPr>
      </w:pPr>
      <w:r w:rsidRPr="004B0D90">
        <w:rPr>
          <w:rFonts w:asciiTheme="minorHAnsi" w:hAnsiTheme="minorHAnsi" w:cstheme="minorHAnsi"/>
          <w:sz w:val="24"/>
          <w:szCs w:val="24"/>
        </w:rPr>
        <w:t xml:space="preserve">Widens the attainment gap </w:t>
      </w:r>
    </w:p>
    <w:p w:rsidR="00FD7EF2" w:rsidRPr="004B0D90" w:rsidRDefault="00FD7EF2" w:rsidP="00FD7EF2">
      <w:pPr>
        <w:rPr>
          <w:rFonts w:asciiTheme="minorHAnsi" w:hAnsiTheme="minorHAnsi" w:cstheme="minorHAnsi"/>
          <w:sz w:val="24"/>
        </w:rPr>
      </w:pPr>
      <w:r w:rsidRPr="004B0D90">
        <w:rPr>
          <w:rFonts w:asciiTheme="minorHAnsi" w:hAnsiTheme="minorHAnsi" w:cstheme="minorHAnsi"/>
          <w:sz w:val="24"/>
        </w:rPr>
        <w:t xml:space="preserve">This may include progress in areas other than attainment, for example, social needs. </w:t>
      </w:r>
    </w:p>
    <w:p w:rsidR="00FD7EF2" w:rsidRPr="004B0D90" w:rsidRDefault="00FD7EF2" w:rsidP="00FD7EF2">
      <w:pPr>
        <w:rPr>
          <w:rFonts w:asciiTheme="minorHAnsi" w:hAnsiTheme="minorHAnsi" w:cstheme="minorHAnsi"/>
          <w:sz w:val="24"/>
        </w:rPr>
      </w:pPr>
      <w:r w:rsidRPr="004B0D90">
        <w:rPr>
          <w:rFonts w:asciiTheme="minorHAnsi" w:hAnsiTheme="minorHAnsi" w:cstheme="minorHAnsi"/>
          <w:sz w:val="24"/>
        </w:rPr>
        <w:t xml:space="preserve">Slow progress and low attainment will not automatically mean a pupil is recorded as having SEND.  </w:t>
      </w:r>
    </w:p>
    <w:p w:rsidR="00FD7EF2" w:rsidRPr="004B0D90" w:rsidRDefault="00FD7EF2" w:rsidP="00FD7EF2">
      <w:pPr>
        <w:rPr>
          <w:rFonts w:asciiTheme="minorHAnsi" w:hAnsiTheme="minorHAnsi" w:cstheme="minorHAnsi"/>
          <w:sz w:val="24"/>
        </w:rPr>
      </w:pPr>
      <w:r w:rsidRPr="004B0D90">
        <w:rPr>
          <w:rFonts w:asciiTheme="minorHAnsi" w:hAnsiTheme="minorHAnsi" w:cstheme="minorHAnsi"/>
          <w:sz w:val="24"/>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FD7EF2" w:rsidRPr="00DC779C" w:rsidRDefault="00FD7EF2" w:rsidP="00FD7EF2">
      <w:pPr>
        <w:pStyle w:val="Subhead2"/>
        <w:rPr>
          <w:rFonts w:asciiTheme="minorHAnsi" w:hAnsiTheme="minorHAnsi" w:cstheme="minorHAnsi"/>
        </w:rPr>
      </w:pPr>
      <w:r w:rsidRPr="00DC779C">
        <w:rPr>
          <w:rFonts w:asciiTheme="minorHAnsi" w:hAnsiTheme="minorHAnsi" w:cstheme="minorHAnsi"/>
        </w:rPr>
        <w:t xml:space="preserve">Consulting and involving pupils and parents </w:t>
      </w:r>
    </w:p>
    <w:p w:rsidR="00FD7EF2" w:rsidRPr="00DC779C" w:rsidRDefault="00FD7EF2" w:rsidP="00FD7EF2">
      <w:pPr>
        <w:rPr>
          <w:rFonts w:asciiTheme="minorHAnsi" w:hAnsiTheme="minorHAnsi" w:cstheme="minorHAnsi"/>
          <w:sz w:val="24"/>
        </w:rPr>
      </w:pPr>
      <w:r w:rsidRPr="00DC779C">
        <w:rPr>
          <w:rFonts w:asciiTheme="minorHAnsi" w:hAnsiTheme="minorHAnsi" w:cstheme="minorHAnsi"/>
          <w:sz w:val="24"/>
        </w:rPr>
        <w:lastRenderedPageBreak/>
        <w:t>We will have an early discussion with the pupil and their parents when identifying whether they need special educational provision. These conversations will make sure that:</w:t>
      </w:r>
    </w:p>
    <w:p w:rsidR="00FD7EF2" w:rsidRPr="00DC779C" w:rsidRDefault="00FD7EF2" w:rsidP="00FD7EF2">
      <w:pPr>
        <w:pStyle w:val="4Bulletedcopyblue"/>
        <w:numPr>
          <w:ilvl w:val="0"/>
          <w:numId w:val="22"/>
        </w:numPr>
        <w:spacing w:after="0"/>
        <w:ind w:left="714" w:hanging="357"/>
        <w:rPr>
          <w:rFonts w:asciiTheme="minorHAnsi" w:hAnsiTheme="minorHAnsi" w:cstheme="minorHAnsi"/>
          <w:sz w:val="24"/>
          <w:szCs w:val="24"/>
        </w:rPr>
      </w:pPr>
      <w:r w:rsidRPr="00DC779C">
        <w:rPr>
          <w:rFonts w:asciiTheme="minorHAnsi" w:hAnsiTheme="minorHAnsi" w:cstheme="minorHAnsi"/>
          <w:sz w:val="24"/>
          <w:szCs w:val="24"/>
        </w:rPr>
        <w:t xml:space="preserve">Everyone develops a good understanding of the pupil’s areas of strength and difficulty </w:t>
      </w:r>
    </w:p>
    <w:p w:rsidR="00FD7EF2" w:rsidRPr="00DC779C" w:rsidRDefault="00FD7EF2" w:rsidP="00FD7EF2">
      <w:pPr>
        <w:pStyle w:val="4Bulletedcopyblue"/>
        <w:numPr>
          <w:ilvl w:val="0"/>
          <w:numId w:val="22"/>
        </w:numPr>
        <w:spacing w:after="0"/>
        <w:ind w:left="714" w:hanging="357"/>
        <w:rPr>
          <w:rFonts w:asciiTheme="minorHAnsi" w:hAnsiTheme="minorHAnsi" w:cstheme="minorHAnsi"/>
          <w:sz w:val="24"/>
          <w:szCs w:val="24"/>
        </w:rPr>
      </w:pPr>
      <w:r w:rsidRPr="00DC779C">
        <w:rPr>
          <w:rFonts w:asciiTheme="minorHAnsi" w:hAnsiTheme="minorHAnsi" w:cstheme="minorHAnsi"/>
          <w:sz w:val="24"/>
          <w:szCs w:val="24"/>
        </w:rPr>
        <w:t xml:space="preserve">We take into account the parents’ concerns </w:t>
      </w:r>
    </w:p>
    <w:p w:rsidR="00FD7EF2" w:rsidRPr="00DC779C" w:rsidRDefault="00FD7EF2" w:rsidP="00FD7EF2">
      <w:pPr>
        <w:pStyle w:val="4Bulletedcopyblue"/>
        <w:numPr>
          <w:ilvl w:val="0"/>
          <w:numId w:val="22"/>
        </w:numPr>
        <w:spacing w:after="0"/>
        <w:ind w:left="714" w:hanging="357"/>
        <w:rPr>
          <w:rFonts w:asciiTheme="minorHAnsi" w:hAnsiTheme="minorHAnsi" w:cstheme="minorHAnsi"/>
          <w:sz w:val="24"/>
          <w:szCs w:val="24"/>
        </w:rPr>
      </w:pPr>
      <w:r w:rsidRPr="00DC779C">
        <w:rPr>
          <w:rFonts w:asciiTheme="minorHAnsi" w:hAnsiTheme="minorHAnsi" w:cstheme="minorHAnsi"/>
          <w:sz w:val="24"/>
          <w:szCs w:val="24"/>
        </w:rPr>
        <w:t xml:space="preserve">Everyone understands the agreed outcomes sought for the child </w:t>
      </w:r>
    </w:p>
    <w:p w:rsidR="00FD7EF2" w:rsidRPr="00DC779C" w:rsidRDefault="00FD7EF2" w:rsidP="00FD7EF2">
      <w:pPr>
        <w:pStyle w:val="4Bulletedcopyblue"/>
        <w:numPr>
          <w:ilvl w:val="0"/>
          <w:numId w:val="22"/>
        </w:numPr>
        <w:spacing w:after="0"/>
        <w:ind w:left="714" w:hanging="357"/>
        <w:rPr>
          <w:rFonts w:asciiTheme="minorHAnsi" w:hAnsiTheme="minorHAnsi" w:cstheme="minorHAnsi"/>
          <w:sz w:val="24"/>
          <w:szCs w:val="24"/>
        </w:rPr>
      </w:pPr>
      <w:r w:rsidRPr="00DC779C">
        <w:rPr>
          <w:rFonts w:asciiTheme="minorHAnsi" w:hAnsiTheme="minorHAnsi" w:cstheme="minorHAnsi"/>
          <w:sz w:val="24"/>
          <w:szCs w:val="24"/>
        </w:rPr>
        <w:t xml:space="preserve">Everyone is clear on what the next steps are </w:t>
      </w:r>
    </w:p>
    <w:p w:rsidR="00FD7EF2" w:rsidRPr="00DC779C" w:rsidRDefault="00FD7EF2" w:rsidP="00FD7EF2">
      <w:pPr>
        <w:rPr>
          <w:rFonts w:asciiTheme="minorHAnsi" w:hAnsiTheme="minorHAnsi" w:cstheme="minorHAnsi"/>
          <w:sz w:val="24"/>
        </w:rPr>
      </w:pPr>
      <w:r w:rsidRPr="00DC779C">
        <w:rPr>
          <w:rFonts w:asciiTheme="minorHAnsi" w:hAnsiTheme="minorHAnsi" w:cstheme="minorHAnsi"/>
          <w:sz w:val="24"/>
        </w:rPr>
        <w:t xml:space="preserve">Notes of these early discussions will be added to the pupil’s record and given to their parents. </w:t>
      </w:r>
    </w:p>
    <w:p w:rsidR="00FD7EF2" w:rsidRPr="00DC779C" w:rsidRDefault="00FD7EF2" w:rsidP="00FD7EF2">
      <w:pPr>
        <w:rPr>
          <w:rFonts w:asciiTheme="minorHAnsi" w:hAnsiTheme="minorHAnsi" w:cstheme="minorHAnsi"/>
          <w:sz w:val="24"/>
        </w:rPr>
      </w:pPr>
      <w:r w:rsidRPr="00DC779C">
        <w:rPr>
          <w:rFonts w:asciiTheme="minorHAnsi" w:hAnsiTheme="minorHAnsi" w:cstheme="minorHAnsi"/>
          <w:sz w:val="24"/>
        </w:rPr>
        <w:t xml:space="preserve">We will formally notify parents when it is decided that a pupil will receive additional SEND support. </w:t>
      </w:r>
    </w:p>
    <w:p w:rsidR="00FD7EF2" w:rsidRPr="00870EF4" w:rsidRDefault="00FD7EF2" w:rsidP="00FD7EF2">
      <w:pPr>
        <w:pStyle w:val="Subhead2"/>
        <w:rPr>
          <w:rFonts w:asciiTheme="minorHAnsi" w:hAnsiTheme="minorHAnsi" w:cstheme="minorHAnsi"/>
        </w:rPr>
      </w:pPr>
      <w:r w:rsidRPr="00870EF4">
        <w:rPr>
          <w:rFonts w:asciiTheme="minorHAnsi" w:hAnsiTheme="minorHAnsi" w:cstheme="minorHAnsi"/>
        </w:rPr>
        <w:t>Assessing and reviewing pupils' progress towards outcomes</w:t>
      </w:r>
    </w:p>
    <w:p w:rsidR="00FD7EF2" w:rsidRPr="00870EF4" w:rsidRDefault="00FD7EF2" w:rsidP="00FD7EF2">
      <w:pPr>
        <w:rPr>
          <w:rFonts w:asciiTheme="minorHAnsi" w:hAnsiTheme="minorHAnsi" w:cstheme="minorHAnsi"/>
          <w:sz w:val="24"/>
        </w:rPr>
      </w:pPr>
      <w:r w:rsidRPr="00870EF4">
        <w:rPr>
          <w:rFonts w:asciiTheme="minorHAnsi" w:hAnsiTheme="minorHAnsi" w:cstheme="minorHAnsi"/>
          <w:sz w:val="24"/>
        </w:rPr>
        <w:t xml:space="preserve">We will follow the graduated approach and the four-part cycle of </w:t>
      </w:r>
      <w:r w:rsidRPr="00870EF4">
        <w:rPr>
          <w:rFonts w:asciiTheme="minorHAnsi" w:hAnsiTheme="minorHAnsi" w:cstheme="minorHAnsi"/>
          <w:b/>
          <w:sz w:val="24"/>
        </w:rPr>
        <w:t>assess, plan, do, review</w:t>
      </w:r>
      <w:r w:rsidRPr="00870EF4">
        <w:rPr>
          <w:rFonts w:asciiTheme="minorHAnsi" w:hAnsiTheme="minorHAnsi" w:cstheme="minorHAnsi"/>
          <w:sz w:val="24"/>
        </w:rPr>
        <w:t xml:space="preserve">.  </w:t>
      </w:r>
    </w:p>
    <w:p w:rsidR="00FD7EF2" w:rsidRPr="00870EF4" w:rsidRDefault="00FD7EF2" w:rsidP="00FD7EF2">
      <w:pPr>
        <w:rPr>
          <w:rFonts w:asciiTheme="minorHAnsi" w:hAnsiTheme="minorHAnsi" w:cstheme="minorHAnsi"/>
          <w:sz w:val="24"/>
        </w:rPr>
      </w:pPr>
      <w:r w:rsidRPr="00870EF4">
        <w:rPr>
          <w:rFonts w:asciiTheme="minorHAnsi" w:hAnsiTheme="minorHAnsi" w:cstheme="minorHAnsi"/>
          <w:sz w:val="24"/>
        </w:rPr>
        <w:lastRenderedPageBreak/>
        <w:t>The class teacher will work with the SENDCO to carry out a clear analysis of the pupil’s needs. This will draw on:</w:t>
      </w:r>
    </w:p>
    <w:p w:rsidR="00FD7EF2" w:rsidRPr="00870EF4" w:rsidRDefault="00FD7EF2" w:rsidP="00FD7EF2">
      <w:pPr>
        <w:pStyle w:val="4Bulletedcopyblue"/>
        <w:numPr>
          <w:ilvl w:val="0"/>
          <w:numId w:val="23"/>
        </w:numPr>
        <w:spacing w:after="0"/>
        <w:ind w:left="714" w:hanging="357"/>
        <w:rPr>
          <w:rFonts w:asciiTheme="minorHAnsi" w:hAnsiTheme="minorHAnsi" w:cstheme="minorHAnsi"/>
          <w:sz w:val="24"/>
          <w:szCs w:val="24"/>
        </w:rPr>
      </w:pPr>
      <w:r w:rsidRPr="00870EF4">
        <w:rPr>
          <w:rFonts w:asciiTheme="minorHAnsi" w:hAnsiTheme="minorHAnsi" w:cstheme="minorHAnsi"/>
          <w:sz w:val="24"/>
          <w:szCs w:val="24"/>
        </w:rPr>
        <w:t xml:space="preserve">The teacher’s assessment and experience of the pupil </w:t>
      </w:r>
    </w:p>
    <w:p w:rsidR="00FD7EF2" w:rsidRPr="00870EF4" w:rsidRDefault="00FD7EF2" w:rsidP="00FD7EF2">
      <w:pPr>
        <w:pStyle w:val="4Bulletedcopyblue"/>
        <w:numPr>
          <w:ilvl w:val="0"/>
          <w:numId w:val="23"/>
        </w:numPr>
        <w:spacing w:after="0"/>
        <w:ind w:left="714" w:hanging="357"/>
        <w:rPr>
          <w:rFonts w:asciiTheme="minorHAnsi" w:hAnsiTheme="minorHAnsi" w:cstheme="minorHAnsi"/>
          <w:sz w:val="24"/>
          <w:szCs w:val="24"/>
        </w:rPr>
      </w:pPr>
      <w:r w:rsidRPr="00870EF4">
        <w:rPr>
          <w:rFonts w:asciiTheme="minorHAnsi" w:hAnsiTheme="minorHAnsi" w:cstheme="minorHAnsi"/>
          <w:sz w:val="24"/>
          <w:szCs w:val="24"/>
        </w:rPr>
        <w:t xml:space="preserve">Their previous progress and attainment and/or </w:t>
      </w:r>
      <w:proofErr w:type="spellStart"/>
      <w:r w:rsidRPr="00870EF4">
        <w:rPr>
          <w:rFonts w:asciiTheme="minorHAnsi" w:hAnsiTheme="minorHAnsi" w:cstheme="minorHAnsi"/>
          <w:sz w:val="24"/>
          <w:szCs w:val="24"/>
        </w:rPr>
        <w:t>behaviour</w:t>
      </w:r>
      <w:proofErr w:type="spellEnd"/>
      <w:r w:rsidRPr="00870EF4">
        <w:rPr>
          <w:rFonts w:asciiTheme="minorHAnsi" w:hAnsiTheme="minorHAnsi" w:cstheme="minorHAnsi"/>
          <w:sz w:val="24"/>
          <w:szCs w:val="24"/>
        </w:rPr>
        <w:t xml:space="preserve"> </w:t>
      </w:r>
    </w:p>
    <w:p w:rsidR="00FD7EF2" w:rsidRPr="00870EF4" w:rsidRDefault="00FD7EF2" w:rsidP="00FD7EF2">
      <w:pPr>
        <w:pStyle w:val="4Bulletedcopyblue"/>
        <w:numPr>
          <w:ilvl w:val="0"/>
          <w:numId w:val="23"/>
        </w:numPr>
        <w:spacing w:after="0"/>
        <w:ind w:left="714" w:hanging="357"/>
        <w:rPr>
          <w:rFonts w:asciiTheme="minorHAnsi" w:hAnsiTheme="minorHAnsi" w:cstheme="minorHAnsi"/>
          <w:sz w:val="24"/>
          <w:szCs w:val="24"/>
        </w:rPr>
      </w:pPr>
      <w:r w:rsidRPr="00870EF4">
        <w:rPr>
          <w:rFonts w:asciiTheme="minorHAnsi" w:hAnsiTheme="minorHAnsi" w:cstheme="minorHAnsi"/>
          <w:sz w:val="24"/>
          <w:szCs w:val="24"/>
        </w:rPr>
        <w:t xml:space="preserve">Other teachers’ assessments, where relevant </w:t>
      </w:r>
    </w:p>
    <w:p w:rsidR="00FD7EF2" w:rsidRPr="00870EF4" w:rsidRDefault="00FD7EF2" w:rsidP="00FD7EF2">
      <w:pPr>
        <w:pStyle w:val="4Bulletedcopyblue"/>
        <w:numPr>
          <w:ilvl w:val="0"/>
          <w:numId w:val="23"/>
        </w:numPr>
        <w:spacing w:after="0"/>
        <w:ind w:left="714" w:hanging="357"/>
        <w:rPr>
          <w:rFonts w:asciiTheme="minorHAnsi" w:hAnsiTheme="minorHAnsi" w:cstheme="minorHAnsi"/>
          <w:sz w:val="24"/>
          <w:szCs w:val="24"/>
        </w:rPr>
      </w:pPr>
      <w:r w:rsidRPr="00870EF4">
        <w:rPr>
          <w:rFonts w:asciiTheme="minorHAnsi" w:hAnsiTheme="minorHAnsi" w:cstheme="minorHAnsi"/>
          <w:sz w:val="24"/>
          <w:szCs w:val="24"/>
        </w:rPr>
        <w:t>The individual’s development in comparison to their peers and national data</w:t>
      </w:r>
    </w:p>
    <w:p w:rsidR="00FD7EF2" w:rsidRPr="00870EF4" w:rsidRDefault="00FD7EF2" w:rsidP="00FD7EF2">
      <w:pPr>
        <w:pStyle w:val="4Bulletedcopyblue"/>
        <w:numPr>
          <w:ilvl w:val="0"/>
          <w:numId w:val="23"/>
        </w:numPr>
        <w:spacing w:after="0"/>
        <w:ind w:left="714" w:hanging="357"/>
        <w:rPr>
          <w:rFonts w:asciiTheme="minorHAnsi" w:hAnsiTheme="minorHAnsi" w:cstheme="minorHAnsi"/>
          <w:sz w:val="24"/>
          <w:szCs w:val="24"/>
        </w:rPr>
      </w:pPr>
      <w:r w:rsidRPr="00870EF4">
        <w:rPr>
          <w:rFonts w:asciiTheme="minorHAnsi" w:hAnsiTheme="minorHAnsi" w:cstheme="minorHAnsi"/>
          <w:sz w:val="24"/>
          <w:szCs w:val="24"/>
        </w:rPr>
        <w:t>The views and experience of parents and family members</w:t>
      </w:r>
    </w:p>
    <w:p w:rsidR="00FD7EF2" w:rsidRPr="00870EF4" w:rsidRDefault="00FD7EF2" w:rsidP="00FD7EF2">
      <w:pPr>
        <w:pStyle w:val="4Bulletedcopyblue"/>
        <w:numPr>
          <w:ilvl w:val="0"/>
          <w:numId w:val="23"/>
        </w:numPr>
        <w:spacing w:after="0"/>
        <w:ind w:left="714" w:hanging="357"/>
        <w:rPr>
          <w:rFonts w:asciiTheme="minorHAnsi" w:hAnsiTheme="minorHAnsi" w:cstheme="minorHAnsi"/>
          <w:sz w:val="24"/>
          <w:szCs w:val="24"/>
        </w:rPr>
      </w:pPr>
      <w:r w:rsidRPr="00870EF4">
        <w:rPr>
          <w:rFonts w:asciiTheme="minorHAnsi" w:hAnsiTheme="minorHAnsi" w:cstheme="minorHAnsi"/>
          <w:sz w:val="24"/>
          <w:szCs w:val="24"/>
        </w:rPr>
        <w:t>The pupil’s own views</w:t>
      </w:r>
    </w:p>
    <w:p w:rsidR="00FD7EF2" w:rsidRPr="00870EF4" w:rsidRDefault="00FD7EF2" w:rsidP="00FD7EF2">
      <w:pPr>
        <w:pStyle w:val="4Bulletedcopyblue"/>
        <w:numPr>
          <w:ilvl w:val="0"/>
          <w:numId w:val="23"/>
        </w:numPr>
        <w:spacing w:after="0"/>
        <w:ind w:left="714" w:hanging="357"/>
        <w:rPr>
          <w:rFonts w:asciiTheme="minorHAnsi" w:hAnsiTheme="minorHAnsi" w:cstheme="minorHAnsi"/>
          <w:sz w:val="24"/>
          <w:szCs w:val="24"/>
        </w:rPr>
      </w:pPr>
      <w:r w:rsidRPr="00870EF4">
        <w:rPr>
          <w:rFonts w:asciiTheme="minorHAnsi" w:hAnsiTheme="minorHAnsi" w:cstheme="minorHAnsi"/>
          <w:sz w:val="24"/>
          <w:szCs w:val="24"/>
        </w:rPr>
        <w:t xml:space="preserve">Advice from external support services, if relevant </w:t>
      </w:r>
    </w:p>
    <w:p w:rsidR="00FD7EF2" w:rsidRDefault="00FD7EF2" w:rsidP="00FD7EF2">
      <w:pPr>
        <w:pStyle w:val="4Bulletedcopyblue"/>
        <w:numPr>
          <w:ilvl w:val="0"/>
          <w:numId w:val="0"/>
        </w:numPr>
        <w:rPr>
          <w:rFonts w:asciiTheme="minorHAnsi" w:hAnsiTheme="minorHAnsi" w:cstheme="minorHAnsi"/>
          <w:sz w:val="24"/>
          <w:szCs w:val="24"/>
        </w:rPr>
      </w:pPr>
    </w:p>
    <w:p w:rsidR="00FD7EF2" w:rsidRPr="00870EF4" w:rsidRDefault="00FD7EF2" w:rsidP="00FD7EF2">
      <w:pPr>
        <w:pStyle w:val="4Bulletedcopyblue"/>
        <w:numPr>
          <w:ilvl w:val="0"/>
          <w:numId w:val="0"/>
        </w:numPr>
        <w:rPr>
          <w:rFonts w:asciiTheme="minorHAnsi" w:hAnsiTheme="minorHAnsi" w:cstheme="minorHAnsi"/>
          <w:sz w:val="24"/>
          <w:szCs w:val="24"/>
        </w:rPr>
      </w:pPr>
      <w:r w:rsidRPr="00870EF4">
        <w:rPr>
          <w:rFonts w:asciiTheme="minorHAnsi" w:hAnsiTheme="minorHAnsi" w:cstheme="minorHAnsi"/>
          <w:sz w:val="24"/>
          <w:szCs w:val="24"/>
        </w:rPr>
        <w:t xml:space="preserve">The assessment will be reviewed regularly. </w:t>
      </w:r>
    </w:p>
    <w:p w:rsidR="00FD7EF2" w:rsidRPr="00870EF4" w:rsidRDefault="00FD7EF2" w:rsidP="00FD7EF2">
      <w:pPr>
        <w:rPr>
          <w:rFonts w:asciiTheme="minorHAnsi" w:hAnsiTheme="minorHAnsi" w:cstheme="minorHAnsi"/>
          <w:sz w:val="24"/>
        </w:rPr>
      </w:pPr>
      <w:r w:rsidRPr="00870EF4">
        <w:rPr>
          <w:rFonts w:asciiTheme="minorHAnsi" w:hAnsiTheme="minorHAnsi" w:cstheme="minorHAnsi"/>
          <w:sz w:val="24"/>
        </w:rPr>
        <w:t>All teachers and support staff who work with the pupil will be made aware of their needs, the outcomes sought, the support provided, and any teaching strategies or ap</w:t>
      </w:r>
      <w:r w:rsidRPr="00870EF4">
        <w:rPr>
          <w:rFonts w:asciiTheme="minorHAnsi" w:hAnsiTheme="minorHAnsi" w:cstheme="minorHAnsi"/>
          <w:sz w:val="24"/>
        </w:rPr>
        <w:lastRenderedPageBreak/>
        <w:t xml:space="preserve">proaches that are required. We will regularly review the effectiveness of the support and interventions and their impact on the pupil’s progress. </w:t>
      </w:r>
    </w:p>
    <w:p w:rsidR="00FD7EF2" w:rsidRPr="005B5B00" w:rsidRDefault="00FD7EF2" w:rsidP="00FD7EF2">
      <w:pPr>
        <w:pStyle w:val="Subhead2"/>
        <w:rPr>
          <w:rFonts w:asciiTheme="minorHAnsi" w:hAnsiTheme="minorHAnsi" w:cstheme="minorHAnsi"/>
        </w:rPr>
      </w:pPr>
      <w:r w:rsidRPr="005B5B00">
        <w:rPr>
          <w:rFonts w:asciiTheme="minorHAnsi" w:hAnsiTheme="minorHAnsi" w:cstheme="minorHAnsi"/>
        </w:rPr>
        <w:t>Supporting pupils moving between phases and preparing for adulthood</w:t>
      </w:r>
    </w:p>
    <w:p w:rsidR="00FD7EF2" w:rsidRPr="005B5B00" w:rsidRDefault="00FD7EF2" w:rsidP="00FD7EF2">
      <w:pPr>
        <w:rPr>
          <w:rFonts w:asciiTheme="minorHAnsi" w:hAnsiTheme="minorHAnsi" w:cstheme="minorHAnsi"/>
          <w:sz w:val="24"/>
        </w:rPr>
      </w:pPr>
      <w:r w:rsidRPr="005B5B00">
        <w:rPr>
          <w:rFonts w:asciiTheme="minorHAnsi" w:hAnsiTheme="minorHAnsi" w:cstheme="minorHAnsi"/>
          <w:sz w:val="24"/>
        </w:rPr>
        <w:t xml:space="preserve">We </w:t>
      </w:r>
      <w:proofErr w:type="spellStart"/>
      <w:r w:rsidRPr="005B5B00">
        <w:rPr>
          <w:rFonts w:asciiTheme="minorHAnsi" w:hAnsiTheme="minorHAnsi" w:cstheme="minorHAnsi"/>
          <w:sz w:val="24"/>
        </w:rPr>
        <w:t>recognise</w:t>
      </w:r>
      <w:proofErr w:type="spellEnd"/>
      <w:r w:rsidRPr="005B5B00">
        <w:rPr>
          <w:rFonts w:asciiTheme="minorHAnsi" w:hAnsiTheme="minorHAnsi" w:cstheme="minorHAnsi"/>
          <w:sz w:val="24"/>
        </w:rPr>
        <w:t xml:space="preserve"> that transitions can be difficult for a child with SEND and we take steps to ensure that any transition is as smooth as possible. We will only share information with other settings with the consent from the parents and pupils </w:t>
      </w:r>
    </w:p>
    <w:p w:rsidR="00FD7EF2" w:rsidRPr="005B5B00" w:rsidRDefault="00FD7EF2" w:rsidP="00FD7EF2">
      <w:pPr>
        <w:pStyle w:val="4Bulletedcopyblue"/>
        <w:numPr>
          <w:ilvl w:val="0"/>
          <w:numId w:val="0"/>
        </w:numPr>
        <w:spacing w:after="0"/>
        <w:rPr>
          <w:rFonts w:asciiTheme="minorHAnsi" w:hAnsiTheme="minorHAnsi" w:cstheme="minorHAnsi"/>
          <w:sz w:val="24"/>
          <w:szCs w:val="24"/>
        </w:rPr>
      </w:pPr>
      <w:r w:rsidRPr="005B5B00">
        <w:rPr>
          <w:rFonts w:asciiTheme="minorHAnsi" w:hAnsiTheme="minorHAnsi" w:cstheme="minorHAnsi"/>
          <w:sz w:val="24"/>
          <w:szCs w:val="24"/>
        </w:rPr>
        <w:t>If your child is moving to another school:</w:t>
      </w:r>
    </w:p>
    <w:p w:rsidR="00FD7EF2" w:rsidRPr="005B5B00" w:rsidRDefault="00FD7EF2" w:rsidP="00FD7EF2">
      <w:pPr>
        <w:pStyle w:val="4Bulletedcopyblue"/>
        <w:numPr>
          <w:ilvl w:val="0"/>
          <w:numId w:val="24"/>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We will contact the school SENDCO and ensure they knows about any special arrangements or support that need to be made for your c</w:t>
      </w:r>
      <w:r>
        <w:rPr>
          <w:rFonts w:asciiTheme="minorHAnsi" w:hAnsiTheme="minorHAnsi" w:cstheme="minorHAnsi"/>
          <w:sz w:val="24"/>
          <w:szCs w:val="24"/>
        </w:rPr>
        <w:t>hild</w:t>
      </w:r>
    </w:p>
    <w:p w:rsidR="00FD7EF2" w:rsidRPr="005B5B00" w:rsidRDefault="00FD7EF2" w:rsidP="00FD7EF2">
      <w:pPr>
        <w:pStyle w:val="4Bulletedcopyblue"/>
        <w:numPr>
          <w:ilvl w:val="0"/>
          <w:numId w:val="24"/>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We will make sure that all records about your child ar</w:t>
      </w:r>
      <w:r>
        <w:rPr>
          <w:rFonts w:asciiTheme="minorHAnsi" w:hAnsiTheme="minorHAnsi" w:cstheme="minorHAnsi"/>
          <w:sz w:val="24"/>
          <w:szCs w:val="24"/>
        </w:rPr>
        <w:t>e passed on as soon as possible</w:t>
      </w:r>
    </w:p>
    <w:p w:rsidR="00FD7EF2"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p>
    <w:p w:rsidR="00FD7EF2" w:rsidRPr="005B5B00"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r w:rsidRPr="005B5B00">
        <w:rPr>
          <w:rFonts w:asciiTheme="minorHAnsi" w:hAnsiTheme="minorHAnsi" w:cstheme="minorHAnsi"/>
          <w:sz w:val="24"/>
        </w:rPr>
        <w:t>When moving classes in school:</w:t>
      </w:r>
    </w:p>
    <w:p w:rsidR="00FD7EF2" w:rsidRPr="005B5B00" w:rsidRDefault="00FD7EF2" w:rsidP="00FD7EF2">
      <w:pPr>
        <w:pStyle w:val="4Bulletedcopyblue"/>
        <w:numPr>
          <w:ilvl w:val="0"/>
          <w:numId w:val="25"/>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lastRenderedPageBreak/>
        <w:t>Information will be passed on to the new class teacher in advance and a planning meeting will take place betwe</w:t>
      </w:r>
      <w:r>
        <w:rPr>
          <w:rFonts w:asciiTheme="minorHAnsi" w:hAnsiTheme="minorHAnsi" w:cstheme="minorHAnsi"/>
          <w:sz w:val="24"/>
          <w:szCs w:val="24"/>
        </w:rPr>
        <w:t>en the current and new teacher</w:t>
      </w:r>
    </w:p>
    <w:p w:rsidR="00FD7EF2" w:rsidRPr="005B5B00" w:rsidRDefault="00FD7EF2" w:rsidP="00FD7EF2">
      <w:pPr>
        <w:pStyle w:val="4Bulletedcopyblue"/>
        <w:numPr>
          <w:ilvl w:val="0"/>
          <w:numId w:val="25"/>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The SENDCO will meet with the new class teacher and share i</w:t>
      </w:r>
      <w:r>
        <w:rPr>
          <w:rFonts w:asciiTheme="minorHAnsi" w:hAnsiTheme="minorHAnsi" w:cstheme="minorHAnsi"/>
          <w:sz w:val="24"/>
          <w:szCs w:val="24"/>
        </w:rPr>
        <w:t>nformation and current targets</w:t>
      </w:r>
    </w:p>
    <w:p w:rsidR="00FD7EF2" w:rsidRPr="005B5B00" w:rsidRDefault="00FD7EF2" w:rsidP="00FD7EF2">
      <w:pPr>
        <w:pStyle w:val="4Bulletedcopyblue"/>
        <w:numPr>
          <w:ilvl w:val="0"/>
          <w:numId w:val="25"/>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All children visit their new classroom with their new class teacher during transition sessions. To aid their understanding about any forthcoming moves, additional visits can be arranged for individual children who experience greater di</w:t>
      </w:r>
      <w:r>
        <w:rPr>
          <w:rFonts w:asciiTheme="minorHAnsi" w:hAnsiTheme="minorHAnsi" w:cstheme="minorHAnsi"/>
          <w:sz w:val="24"/>
          <w:szCs w:val="24"/>
        </w:rPr>
        <w:t>fficulties to cope with changes</w:t>
      </w:r>
    </w:p>
    <w:p w:rsidR="00FD7EF2" w:rsidRDefault="00FD7EF2" w:rsidP="00FD7EF2">
      <w:pPr>
        <w:pStyle w:val="4Bulletedcopyblue"/>
        <w:numPr>
          <w:ilvl w:val="0"/>
          <w:numId w:val="25"/>
        </w:numPr>
        <w:spacing w:after="0"/>
        <w:ind w:left="714" w:hanging="357"/>
        <w:rPr>
          <w:rFonts w:asciiTheme="minorHAnsi" w:hAnsiTheme="minorHAnsi" w:cstheme="minorHAnsi"/>
          <w:sz w:val="24"/>
          <w:szCs w:val="24"/>
        </w:rPr>
      </w:pPr>
      <w:proofErr w:type="spellStart"/>
      <w:r w:rsidRPr="005B5B00">
        <w:rPr>
          <w:rFonts w:asciiTheme="minorHAnsi" w:hAnsiTheme="minorHAnsi" w:cstheme="minorHAnsi"/>
          <w:sz w:val="24"/>
          <w:szCs w:val="24"/>
        </w:rPr>
        <w:t>Personalised</w:t>
      </w:r>
      <w:proofErr w:type="spellEnd"/>
      <w:r w:rsidRPr="005B5B00">
        <w:rPr>
          <w:rFonts w:asciiTheme="minorHAnsi" w:hAnsiTheme="minorHAnsi" w:cstheme="minorHAnsi"/>
          <w:sz w:val="24"/>
          <w:szCs w:val="24"/>
        </w:rPr>
        <w:t xml:space="preserve"> transition booklets are used to help children in preparations for transition. These are often give</w:t>
      </w:r>
      <w:r>
        <w:rPr>
          <w:rFonts w:asciiTheme="minorHAnsi" w:hAnsiTheme="minorHAnsi" w:cstheme="minorHAnsi"/>
          <w:sz w:val="24"/>
          <w:szCs w:val="24"/>
        </w:rPr>
        <w:t>n out several weeks in advance.</w:t>
      </w:r>
    </w:p>
    <w:p w:rsidR="00FD7EF2" w:rsidRPr="005B5B00" w:rsidRDefault="00FD7EF2" w:rsidP="00FD7EF2">
      <w:pPr>
        <w:pStyle w:val="4Bulletedcopyblue"/>
        <w:numPr>
          <w:ilvl w:val="0"/>
          <w:numId w:val="0"/>
        </w:numPr>
        <w:spacing w:after="0"/>
        <w:rPr>
          <w:rFonts w:asciiTheme="minorHAnsi" w:hAnsiTheme="minorHAnsi" w:cstheme="minorHAnsi"/>
          <w:sz w:val="24"/>
          <w:szCs w:val="24"/>
        </w:rPr>
      </w:pPr>
    </w:p>
    <w:p w:rsidR="00FD7EF2" w:rsidRPr="005B5B00"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r w:rsidRPr="005B5B00">
        <w:rPr>
          <w:rFonts w:asciiTheme="minorHAnsi" w:hAnsiTheme="minorHAnsi" w:cstheme="minorHAnsi"/>
          <w:sz w:val="24"/>
        </w:rPr>
        <w:t>When moving into John Keats School during the academic year:</w:t>
      </w:r>
    </w:p>
    <w:p w:rsidR="00FD7EF2" w:rsidRPr="005B5B00" w:rsidRDefault="00FD7EF2" w:rsidP="00FD7EF2">
      <w:pPr>
        <w:pStyle w:val="4Bulletedcopyblue"/>
        <w:numPr>
          <w:ilvl w:val="0"/>
          <w:numId w:val="26"/>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We will meet with you and your child to discuss their needs and decide how to best tr</w:t>
      </w:r>
      <w:r>
        <w:rPr>
          <w:rFonts w:asciiTheme="minorHAnsi" w:hAnsiTheme="minorHAnsi" w:cstheme="minorHAnsi"/>
          <w:sz w:val="24"/>
          <w:szCs w:val="24"/>
        </w:rPr>
        <w:t>ansition into John Keats School</w:t>
      </w:r>
    </w:p>
    <w:p w:rsidR="00FD7EF2" w:rsidRPr="005B5B00" w:rsidRDefault="00FD7EF2" w:rsidP="00FD7EF2">
      <w:pPr>
        <w:pStyle w:val="4Bulletedcopyblue"/>
        <w:numPr>
          <w:ilvl w:val="0"/>
          <w:numId w:val="26"/>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lastRenderedPageBreak/>
        <w:t>We will liaise with the previous school’s SENDCO to discuss the provision and obtain</w:t>
      </w:r>
      <w:r>
        <w:rPr>
          <w:rFonts w:asciiTheme="minorHAnsi" w:hAnsiTheme="minorHAnsi" w:cstheme="minorHAnsi"/>
          <w:sz w:val="24"/>
          <w:szCs w:val="24"/>
        </w:rPr>
        <w:t xml:space="preserve"> records from external agencies</w:t>
      </w:r>
    </w:p>
    <w:p w:rsidR="00FD7EF2" w:rsidRDefault="00FD7EF2" w:rsidP="00FD7EF2">
      <w:pPr>
        <w:pStyle w:val="4Bulletedcopyblue"/>
        <w:numPr>
          <w:ilvl w:val="0"/>
          <w:numId w:val="26"/>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 xml:space="preserve">We will </w:t>
      </w:r>
      <w:proofErr w:type="spellStart"/>
      <w:r w:rsidRPr="005B5B00">
        <w:rPr>
          <w:rFonts w:asciiTheme="minorHAnsi" w:hAnsiTheme="minorHAnsi" w:cstheme="minorHAnsi"/>
          <w:sz w:val="24"/>
          <w:szCs w:val="24"/>
        </w:rPr>
        <w:t>organise</w:t>
      </w:r>
      <w:proofErr w:type="spellEnd"/>
      <w:r w:rsidRPr="005B5B00">
        <w:rPr>
          <w:rFonts w:asciiTheme="minorHAnsi" w:hAnsiTheme="minorHAnsi" w:cstheme="minorHAnsi"/>
          <w:sz w:val="24"/>
          <w:szCs w:val="24"/>
        </w:rPr>
        <w:t xml:space="preserve"> a TAC meeting approximately six weeks after starting to discuss how the settling process is going and </w:t>
      </w:r>
      <w:r>
        <w:rPr>
          <w:rFonts w:asciiTheme="minorHAnsi" w:hAnsiTheme="minorHAnsi" w:cstheme="minorHAnsi"/>
          <w:sz w:val="24"/>
          <w:szCs w:val="24"/>
        </w:rPr>
        <w:t>plan future support and actions</w:t>
      </w:r>
    </w:p>
    <w:p w:rsidR="00FD7EF2" w:rsidRPr="005B5B00" w:rsidRDefault="00FD7EF2" w:rsidP="00FD7EF2">
      <w:pPr>
        <w:pStyle w:val="4Bulletedcopyblue"/>
        <w:numPr>
          <w:ilvl w:val="0"/>
          <w:numId w:val="0"/>
        </w:numPr>
        <w:spacing w:after="0"/>
        <w:rPr>
          <w:rFonts w:asciiTheme="minorHAnsi" w:hAnsiTheme="minorHAnsi" w:cstheme="minorHAnsi"/>
          <w:sz w:val="24"/>
          <w:szCs w:val="24"/>
        </w:rPr>
      </w:pPr>
    </w:p>
    <w:p w:rsidR="00FD7EF2" w:rsidRPr="005B5B00"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r w:rsidRPr="005B5B00">
        <w:rPr>
          <w:rFonts w:asciiTheme="minorHAnsi" w:hAnsiTheme="minorHAnsi" w:cstheme="minorHAnsi"/>
          <w:sz w:val="24"/>
        </w:rPr>
        <w:t xml:space="preserve">When moving on to further education from Year 6: </w:t>
      </w:r>
    </w:p>
    <w:p w:rsidR="00FD7EF2" w:rsidRPr="005B5B00" w:rsidRDefault="00FD7EF2" w:rsidP="00FD7EF2">
      <w:pPr>
        <w:pStyle w:val="4Bulletedcopyblue"/>
        <w:numPr>
          <w:ilvl w:val="0"/>
          <w:numId w:val="27"/>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We will fully support parents in making decisions about the secondary school they choose for their children and work with them to ensure the trans</w:t>
      </w:r>
      <w:r>
        <w:rPr>
          <w:rFonts w:asciiTheme="minorHAnsi" w:hAnsiTheme="minorHAnsi" w:cstheme="minorHAnsi"/>
          <w:sz w:val="24"/>
          <w:szCs w:val="24"/>
        </w:rPr>
        <w:t>ition from KS2 to KS3 is smooth</w:t>
      </w:r>
    </w:p>
    <w:p w:rsidR="00FD7EF2" w:rsidRPr="005B5B00" w:rsidRDefault="00FD7EF2" w:rsidP="00FD7EF2">
      <w:pPr>
        <w:pStyle w:val="4Bulletedcopyblue"/>
        <w:numPr>
          <w:ilvl w:val="0"/>
          <w:numId w:val="27"/>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The school SENDCO will liaise with and discuss the specific needs of your child with the S</w:t>
      </w:r>
      <w:r>
        <w:rPr>
          <w:rFonts w:asciiTheme="minorHAnsi" w:hAnsiTheme="minorHAnsi" w:cstheme="minorHAnsi"/>
          <w:sz w:val="24"/>
          <w:szCs w:val="24"/>
        </w:rPr>
        <w:t>ENDCO of their secondary school</w:t>
      </w:r>
    </w:p>
    <w:p w:rsidR="00FD7EF2" w:rsidRPr="005B5B00" w:rsidRDefault="00FD7EF2" w:rsidP="00FD7EF2">
      <w:pPr>
        <w:pStyle w:val="4Bulletedcopyblue"/>
        <w:numPr>
          <w:ilvl w:val="0"/>
          <w:numId w:val="27"/>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Your child will have opportunities to learn about aspects of transition to support their und</w:t>
      </w:r>
      <w:r>
        <w:rPr>
          <w:rFonts w:asciiTheme="minorHAnsi" w:hAnsiTheme="minorHAnsi" w:cstheme="minorHAnsi"/>
          <w:sz w:val="24"/>
          <w:szCs w:val="24"/>
        </w:rPr>
        <w:t>erstanding of the changes ahead</w:t>
      </w:r>
    </w:p>
    <w:p w:rsidR="00FD7EF2" w:rsidRPr="005B5B00" w:rsidRDefault="00FD7EF2" w:rsidP="00FD7EF2">
      <w:pPr>
        <w:pStyle w:val="4Bulletedcopyblue"/>
        <w:numPr>
          <w:ilvl w:val="0"/>
          <w:numId w:val="27"/>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Secondary School support work</w:t>
      </w:r>
      <w:r>
        <w:rPr>
          <w:rFonts w:asciiTheme="minorHAnsi" w:hAnsiTheme="minorHAnsi" w:cstheme="minorHAnsi"/>
          <w:sz w:val="24"/>
          <w:szCs w:val="24"/>
        </w:rPr>
        <w:t>ers will be invited into school</w:t>
      </w:r>
    </w:p>
    <w:p w:rsidR="00FD7EF2" w:rsidRPr="005B5B00" w:rsidRDefault="00FD7EF2" w:rsidP="00FD7EF2">
      <w:pPr>
        <w:pStyle w:val="4Bulletedcopyblue"/>
        <w:numPr>
          <w:ilvl w:val="0"/>
          <w:numId w:val="27"/>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lastRenderedPageBreak/>
        <w:t xml:space="preserve">Where possible your child will visit their new school on several occasions and in some cases staff from the new school will </w:t>
      </w:r>
      <w:r>
        <w:rPr>
          <w:rFonts w:asciiTheme="minorHAnsi" w:hAnsiTheme="minorHAnsi" w:cstheme="minorHAnsi"/>
          <w:sz w:val="24"/>
          <w:szCs w:val="24"/>
        </w:rPr>
        <w:t>visit your child in this school</w:t>
      </w:r>
    </w:p>
    <w:p w:rsidR="00FD7EF2" w:rsidRPr="005B5B00" w:rsidRDefault="00FD7EF2" w:rsidP="00FD7EF2">
      <w:pPr>
        <w:pStyle w:val="4Bulletedcopyblue"/>
        <w:numPr>
          <w:ilvl w:val="0"/>
          <w:numId w:val="27"/>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 xml:space="preserve">If your child has a diagnosis of Autism the school with contact the </w:t>
      </w:r>
      <w:proofErr w:type="spellStart"/>
      <w:r w:rsidRPr="005B5B00">
        <w:rPr>
          <w:rFonts w:asciiTheme="minorHAnsi" w:hAnsiTheme="minorHAnsi" w:cstheme="minorHAnsi"/>
          <w:sz w:val="24"/>
          <w:szCs w:val="24"/>
        </w:rPr>
        <w:t>Southwark</w:t>
      </w:r>
      <w:proofErr w:type="spellEnd"/>
      <w:r w:rsidRPr="005B5B00">
        <w:rPr>
          <w:rFonts w:asciiTheme="minorHAnsi" w:hAnsiTheme="minorHAnsi" w:cstheme="minorHAnsi"/>
          <w:sz w:val="24"/>
          <w:szCs w:val="24"/>
        </w:rPr>
        <w:t xml:space="preserve"> Autism Support Team to ensure your child receives the best support possib</w:t>
      </w:r>
      <w:r>
        <w:rPr>
          <w:rFonts w:asciiTheme="minorHAnsi" w:hAnsiTheme="minorHAnsi" w:cstheme="minorHAnsi"/>
          <w:sz w:val="24"/>
          <w:szCs w:val="24"/>
        </w:rPr>
        <w:t>le during and after transition</w:t>
      </w:r>
    </w:p>
    <w:p w:rsidR="00FD7EF2" w:rsidRPr="005B5B00" w:rsidRDefault="00FD7EF2" w:rsidP="00FD7EF2">
      <w:pPr>
        <w:pStyle w:val="4Bulletedcopyblue"/>
        <w:numPr>
          <w:ilvl w:val="0"/>
          <w:numId w:val="27"/>
        </w:numPr>
        <w:spacing w:after="0"/>
        <w:ind w:left="714" w:hanging="357"/>
        <w:rPr>
          <w:rFonts w:asciiTheme="minorHAnsi" w:hAnsiTheme="minorHAnsi" w:cstheme="minorHAnsi"/>
          <w:sz w:val="24"/>
          <w:szCs w:val="24"/>
        </w:rPr>
      </w:pPr>
      <w:r w:rsidRPr="005B5B00">
        <w:rPr>
          <w:rFonts w:asciiTheme="minorHAnsi" w:hAnsiTheme="minorHAnsi" w:cstheme="minorHAnsi"/>
          <w:sz w:val="24"/>
          <w:szCs w:val="24"/>
        </w:rPr>
        <w:t xml:space="preserve">If your child has an Educational Health Care Plan the school will hold a </w:t>
      </w:r>
      <w:r>
        <w:rPr>
          <w:rFonts w:asciiTheme="minorHAnsi" w:hAnsiTheme="minorHAnsi" w:cstheme="minorHAnsi"/>
          <w:sz w:val="24"/>
          <w:szCs w:val="24"/>
        </w:rPr>
        <w:t>transitional annual review</w:t>
      </w:r>
    </w:p>
    <w:p w:rsidR="00FD7EF2" w:rsidRPr="002B56CA" w:rsidRDefault="00FD7EF2" w:rsidP="00FD7EF2">
      <w:pPr>
        <w:pStyle w:val="Subhead2"/>
        <w:rPr>
          <w:rFonts w:asciiTheme="minorHAnsi" w:hAnsiTheme="minorHAnsi" w:cstheme="minorHAnsi"/>
        </w:rPr>
      </w:pPr>
      <w:r w:rsidRPr="002B56CA">
        <w:rPr>
          <w:rFonts w:asciiTheme="minorHAnsi" w:hAnsiTheme="minorHAnsi" w:cstheme="minorHAnsi"/>
        </w:rPr>
        <w:t>Our approach to teaching pupils with SEND</w:t>
      </w:r>
    </w:p>
    <w:p w:rsidR="00FD7EF2" w:rsidRPr="002B56CA" w:rsidRDefault="00FD7EF2" w:rsidP="00FD7EF2">
      <w:pPr>
        <w:rPr>
          <w:rFonts w:asciiTheme="minorHAnsi" w:hAnsiTheme="minorHAnsi" w:cstheme="minorHAnsi"/>
          <w:sz w:val="24"/>
        </w:rPr>
      </w:pPr>
      <w:r w:rsidRPr="002B56CA">
        <w:rPr>
          <w:rFonts w:asciiTheme="minorHAnsi" w:hAnsiTheme="minorHAnsi" w:cstheme="minorHAnsi"/>
          <w:sz w:val="24"/>
        </w:rPr>
        <w:t xml:space="preserve">Teachers are responsible and accountable for the progress and development of all the pupils in their class. </w:t>
      </w:r>
    </w:p>
    <w:p w:rsidR="00FD7EF2" w:rsidRPr="002B56CA" w:rsidRDefault="00FD7EF2" w:rsidP="00FD7EF2">
      <w:pPr>
        <w:rPr>
          <w:rFonts w:asciiTheme="minorHAnsi" w:hAnsiTheme="minorHAnsi" w:cstheme="minorHAnsi"/>
          <w:sz w:val="24"/>
        </w:rPr>
      </w:pPr>
      <w:r w:rsidRPr="002B56CA">
        <w:rPr>
          <w:rFonts w:asciiTheme="minorHAnsi" w:hAnsiTheme="minorHAnsi" w:cstheme="minorHAnsi"/>
          <w:sz w:val="24"/>
        </w:rPr>
        <w:t xml:space="preserve">High-quality teaching is our first step in responding to pupils who have SEND. This will be differentiated for individual pupils. </w:t>
      </w:r>
    </w:p>
    <w:p w:rsidR="00FD7EF2" w:rsidRPr="002B56CA" w:rsidRDefault="00FD7EF2" w:rsidP="00FD7EF2">
      <w:pPr>
        <w:rPr>
          <w:rFonts w:asciiTheme="minorHAnsi" w:hAnsiTheme="minorHAnsi" w:cstheme="minorHAnsi"/>
          <w:sz w:val="24"/>
        </w:rPr>
      </w:pPr>
      <w:r w:rsidRPr="002B56CA">
        <w:rPr>
          <w:rFonts w:asciiTheme="minorHAnsi" w:hAnsiTheme="minorHAnsi" w:cstheme="minorHAnsi"/>
          <w:sz w:val="24"/>
        </w:rPr>
        <w:t xml:space="preserve">The following interventions may be used: </w:t>
      </w:r>
    </w:p>
    <w:p w:rsidR="00FD7EF2" w:rsidRPr="002B56CA" w:rsidRDefault="00FD7EF2" w:rsidP="00FD7EF2">
      <w:pPr>
        <w:pStyle w:val="4Bulletedcopyblue"/>
        <w:numPr>
          <w:ilvl w:val="0"/>
          <w:numId w:val="28"/>
        </w:numPr>
        <w:spacing w:after="0"/>
        <w:ind w:left="714" w:hanging="357"/>
        <w:rPr>
          <w:rFonts w:asciiTheme="minorHAnsi" w:hAnsiTheme="minorHAnsi" w:cstheme="minorHAnsi"/>
          <w:sz w:val="24"/>
          <w:szCs w:val="24"/>
        </w:rPr>
      </w:pPr>
      <w:r w:rsidRPr="002B56CA">
        <w:rPr>
          <w:rFonts w:asciiTheme="minorHAnsi" w:hAnsiTheme="minorHAnsi" w:cstheme="minorHAnsi"/>
          <w:sz w:val="24"/>
          <w:szCs w:val="24"/>
        </w:rPr>
        <w:t>Attention Building</w:t>
      </w:r>
    </w:p>
    <w:p w:rsidR="00FD7EF2" w:rsidRPr="002B56CA" w:rsidRDefault="00FD7EF2" w:rsidP="00FD7EF2">
      <w:pPr>
        <w:pStyle w:val="4Bulletedcopyblue"/>
        <w:numPr>
          <w:ilvl w:val="0"/>
          <w:numId w:val="28"/>
        </w:numPr>
        <w:spacing w:after="0"/>
        <w:ind w:left="714" w:hanging="357"/>
        <w:rPr>
          <w:rFonts w:asciiTheme="minorHAnsi" w:hAnsiTheme="minorHAnsi" w:cstheme="minorHAnsi"/>
          <w:sz w:val="24"/>
          <w:szCs w:val="24"/>
        </w:rPr>
      </w:pPr>
      <w:r w:rsidRPr="002B56CA">
        <w:rPr>
          <w:rFonts w:asciiTheme="minorHAnsi" w:hAnsiTheme="minorHAnsi" w:cstheme="minorHAnsi"/>
          <w:sz w:val="24"/>
          <w:szCs w:val="24"/>
        </w:rPr>
        <w:t>Concept Cat</w:t>
      </w:r>
    </w:p>
    <w:p w:rsidR="00FD7EF2" w:rsidRPr="002B56CA" w:rsidRDefault="00FD7EF2" w:rsidP="00FD7EF2">
      <w:pPr>
        <w:pStyle w:val="4Bulletedcopyblue"/>
        <w:numPr>
          <w:ilvl w:val="0"/>
          <w:numId w:val="28"/>
        </w:numPr>
        <w:spacing w:after="0"/>
        <w:ind w:left="714" w:hanging="357"/>
        <w:rPr>
          <w:rFonts w:asciiTheme="minorHAnsi" w:hAnsiTheme="minorHAnsi" w:cstheme="minorHAnsi"/>
          <w:sz w:val="24"/>
          <w:szCs w:val="24"/>
        </w:rPr>
      </w:pPr>
      <w:r w:rsidRPr="002B56CA">
        <w:rPr>
          <w:rFonts w:asciiTheme="minorHAnsi" w:hAnsiTheme="minorHAnsi" w:cstheme="minorHAnsi"/>
          <w:sz w:val="24"/>
          <w:szCs w:val="24"/>
        </w:rPr>
        <w:lastRenderedPageBreak/>
        <w:t>Lego Therapy</w:t>
      </w:r>
    </w:p>
    <w:p w:rsidR="00FD7EF2" w:rsidRPr="002B56CA" w:rsidRDefault="00FD7EF2" w:rsidP="00FD7EF2">
      <w:pPr>
        <w:pStyle w:val="4Bulletedcopyblue"/>
        <w:numPr>
          <w:ilvl w:val="0"/>
          <w:numId w:val="28"/>
        </w:numPr>
        <w:spacing w:after="0"/>
        <w:ind w:left="714" w:hanging="357"/>
        <w:rPr>
          <w:rFonts w:asciiTheme="minorHAnsi" w:hAnsiTheme="minorHAnsi" w:cstheme="minorHAnsi"/>
          <w:sz w:val="24"/>
          <w:szCs w:val="24"/>
        </w:rPr>
      </w:pPr>
      <w:r w:rsidRPr="002B56CA">
        <w:rPr>
          <w:rFonts w:asciiTheme="minorHAnsi" w:hAnsiTheme="minorHAnsi" w:cstheme="minorHAnsi"/>
          <w:sz w:val="24"/>
          <w:szCs w:val="24"/>
        </w:rPr>
        <w:t>TEACCH</w:t>
      </w:r>
    </w:p>
    <w:p w:rsidR="00FD7EF2" w:rsidRPr="002B56CA" w:rsidRDefault="00FD7EF2" w:rsidP="00FD7EF2">
      <w:pPr>
        <w:pStyle w:val="4Bulletedcopyblue"/>
        <w:numPr>
          <w:ilvl w:val="0"/>
          <w:numId w:val="28"/>
        </w:numPr>
        <w:spacing w:after="0"/>
        <w:ind w:left="714" w:hanging="357"/>
        <w:rPr>
          <w:rFonts w:asciiTheme="minorHAnsi" w:hAnsiTheme="minorHAnsi" w:cstheme="minorHAnsi"/>
          <w:sz w:val="24"/>
          <w:szCs w:val="24"/>
        </w:rPr>
      </w:pPr>
      <w:r w:rsidRPr="002B56CA">
        <w:rPr>
          <w:rFonts w:asciiTheme="minorHAnsi" w:hAnsiTheme="minorHAnsi" w:cstheme="minorHAnsi"/>
          <w:sz w:val="24"/>
          <w:szCs w:val="24"/>
        </w:rPr>
        <w:t>Zones of Regulation</w:t>
      </w:r>
    </w:p>
    <w:p w:rsidR="00FD7EF2" w:rsidRPr="002B56CA" w:rsidRDefault="00FD7EF2" w:rsidP="00FD7EF2">
      <w:pPr>
        <w:pStyle w:val="4Bulletedcopyblue"/>
        <w:numPr>
          <w:ilvl w:val="0"/>
          <w:numId w:val="28"/>
        </w:numPr>
        <w:spacing w:after="0"/>
        <w:ind w:left="714" w:hanging="357"/>
        <w:rPr>
          <w:rFonts w:asciiTheme="minorHAnsi" w:hAnsiTheme="minorHAnsi" w:cstheme="minorHAnsi"/>
          <w:sz w:val="24"/>
          <w:szCs w:val="24"/>
        </w:rPr>
      </w:pPr>
      <w:proofErr w:type="spellStart"/>
      <w:r w:rsidRPr="002B56CA">
        <w:rPr>
          <w:rFonts w:asciiTheme="minorHAnsi" w:hAnsiTheme="minorHAnsi" w:cstheme="minorHAnsi"/>
          <w:sz w:val="24"/>
          <w:szCs w:val="24"/>
        </w:rPr>
        <w:t>Colourful</w:t>
      </w:r>
      <w:proofErr w:type="spellEnd"/>
      <w:r w:rsidRPr="002B56CA">
        <w:rPr>
          <w:rFonts w:asciiTheme="minorHAnsi" w:hAnsiTheme="minorHAnsi" w:cstheme="minorHAnsi"/>
          <w:sz w:val="24"/>
          <w:szCs w:val="24"/>
        </w:rPr>
        <w:t xml:space="preserve"> Semantics</w:t>
      </w:r>
    </w:p>
    <w:p w:rsidR="00FD7EF2" w:rsidRDefault="00FD7EF2" w:rsidP="00FD7EF2">
      <w:pPr>
        <w:pStyle w:val="4Bulletedcopyblue"/>
        <w:numPr>
          <w:ilvl w:val="0"/>
          <w:numId w:val="28"/>
        </w:numPr>
        <w:spacing w:after="0"/>
        <w:ind w:left="714" w:hanging="357"/>
        <w:rPr>
          <w:rFonts w:asciiTheme="minorHAnsi" w:hAnsiTheme="minorHAnsi" w:cstheme="minorHAnsi"/>
          <w:sz w:val="24"/>
          <w:szCs w:val="24"/>
        </w:rPr>
      </w:pPr>
      <w:r w:rsidRPr="002B56CA">
        <w:rPr>
          <w:rFonts w:asciiTheme="minorHAnsi" w:hAnsiTheme="minorHAnsi" w:cstheme="minorHAnsi"/>
          <w:sz w:val="24"/>
          <w:szCs w:val="24"/>
        </w:rPr>
        <w:t>Rapid Read, Rapid Write, Rapid Phonics</w:t>
      </w:r>
    </w:p>
    <w:p w:rsidR="00642075" w:rsidRPr="002B56CA" w:rsidRDefault="00642075" w:rsidP="00FD7EF2">
      <w:pPr>
        <w:pStyle w:val="4Bulletedcopyblue"/>
        <w:numPr>
          <w:ilvl w:val="0"/>
          <w:numId w:val="28"/>
        </w:numPr>
        <w:spacing w:after="0"/>
        <w:ind w:left="714" w:hanging="357"/>
        <w:rPr>
          <w:rFonts w:asciiTheme="minorHAnsi" w:hAnsiTheme="minorHAnsi" w:cstheme="minorHAnsi"/>
          <w:sz w:val="24"/>
          <w:szCs w:val="24"/>
        </w:rPr>
      </w:pPr>
      <w:r>
        <w:rPr>
          <w:rFonts w:asciiTheme="minorHAnsi" w:hAnsiTheme="minorHAnsi" w:cstheme="minorHAnsi"/>
          <w:sz w:val="24"/>
          <w:szCs w:val="24"/>
        </w:rPr>
        <w:t>Zones of Regulation</w:t>
      </w:r>
    </w:p>
    <w:p w:rsidR="00FD7EF2" w:rsidRPr="00D34987" w:rsidRDefault="00FD7EF2" w:rsidP="00FD7EF2">
      <w:pPr>
        <w:pStyle w:val="Subhead2"/>
        <w:rPr>
          <w:rFonts w:asciiTheme="minorHAnsi" w:hAnsiTheme="minorHAnsi" w:cstheme="minorHAnsi"/>
        </w:rPr>
      </w:pPr>
      <w:r w:rsidRPr="00D34987">
        <w:rPr>
          <w:rFonts w:asciiTheme="minorHAnsi" w:hAnsiTheme="minorHAnsi" w:cstheme="minorHAnsi"/>
        </w:rPr>
        <w:t xml:space="preserve">Adaptations to the curriculum and learning environment </w:t>
      </w:r>
    </w:p>
    <w:p w:rsidR="00FD7EF2" w:rsidRPr="00D34987" w:rsidRDefault="00FD7EF2" w:rsidP="00FD7EF2">
      <w:pPr>
        <w:rPr>
          <w:rFonts w:asciiTheme="minorHAnsi" w:hAnsiTheme="minorHAnsi" w:cstheme="minorHAnsi"/>
          <w:sz w:val="24"/>
        </w:rPr>
      </w:pPr>
      <w:r w:rsidRPr="00D34987">
        <w:rPr>
          <w:rFonts w:asciiTheme="minorHAnsi" w:hAnsiTheme="minorHAnsi" w:cstheme="minorHAnsi"/>
          <w:sz w:val="24"/>
        </w:rPr>
        <w:t>We make the following adaptations to ensure all pupils’ needs are met:</w:t>
      </w:r>
    </w:p>
    <w:p w:rsidR="00FD7EF2" w:rsidRPr="00D34987" w:rsidRDefault="00FD7EF2" w:rsidP="00FD7EF2">
      <w:pPr>
        <w:pStyle w:val="4Bulletedcopyblue"/>
        <w:numPr>
          <w:ilvl w:val="0"/>
          <w:numId w:val="29"/>
        </w:numPr>
        <w:spacing w:after="0"/>
        <w:ind w:left="714" w:hanging="357"/>
        <w:rPr>
          <w:rFonts w:asciiTheme="minorHAnsi" w:hAnsiTheme="minorHAnsi" w:cstheme="minorHAnsi"/>
          <w:sz w:val="24"/>
          <w:szCs w:val="24"/>
        </w:rPr>
      </w:pPr>
      <w:r w:rsidRPr="00D34987">
        <w:rPr>
          <w:rFonts w:asciiTheme="minorHAnsi" w:hAnsiTheme="minorHAnsi" w:cstheme="minorHAnsi"/>
          <w:sz w:val="24"/>
          <w:szCs w:val="24"/>
        </w:rPr>
        <w:t xml:space="preserve">Differentiating our curriculum to ensure all pupils are able to access it, for example, by grouping, 1:1 work, teaching style, content of the lesson, etc. </w:t>
      </w:r>
    </w:p>
    <w:p w:rsidR="00FD7EF2" w:rsidRPr="00D34987" w:rsidRDefault="00FD7EF2" w:rsidP="00FD7EF2">
      <w:pPr>
        <w:pStyle w:val="4Bulletedcopyblue"/>
        <w:numPr>
          <w:ilvl w:val="0"/>
          <w:numId w:val="29"/>
        </w:numPr>
        <w:spacing w:after="0"/>
        <w:ind w:left="714" w:hanging="357"/>
        <w:rPr>
          <w:rFonts w:asciiTheme="minorHAnsi" w:hAnsiTheme="minorHAnsi" w:cstheme="minorHAnsi"/>
          <w:sz w:val="24"/>
          <w:szCs w:val="24"/>
        </w:rPr>
      </w:pPr>
      <w:r w:rsidRPr="00D34987">
        <w:rPr>
          <w:rFonts w:asciiTheme="minorHAnsi" w:hAnsiTheme="minorHAnsi" w:cstheme="minorHAnsi"/>
          <w:sz w:val="24"/>
          <w:szCs w:val="24"/>
        </w:rPr>
        <w:t xml:space="preserve">Adapting our resources and staffing </w:t>
      </w:r>
    </w:p>
    <w:p w:rsidR="00FD7EF2" w:rsidRPr="00D34987" w:rsidRDefault="00FD7EF2" w:rsidP="00FD7EF2">
      <w:pPr>
        <w:pStyle w:val="4Bulletedcopyblue"/>
        <w:numPr>
          <w:ilvl w:val="0"/>
          <w:numId w:val="29"/>
        </w:numPr>
        <w:spacing w:after="0"/>
        <w:ind w:left="714" w:hanging="357"/>
        <w:rPr>
          <w:rFonts w:asciiTheme="minorHAnsi" w:hAnsiTheme="minorHAnsi" w:cstheme="minorHAnsi"/>
          <w:sz w:val="24"/>
          <w:szCs w:val="24"/>
        </w:rPr>
      </w:pPr>
      <w:r w:rsidRPr="00D34987">
        <w:rPr>
          <w:rFonts w:asciiTheme="minorHAnsi" w:hAnsiTheme="minorHAnsi" w:cstheme="minorHAnsi"/>
          <w:sz w:val="24"/>
          <w:szCs w:val="24"/>
        </w:rPr>
        <w:t>Using recommended aids, such as Chromebook</w:t>
      </w:r>
      <w:r>
        <w:rPr>
          <w:rFonts w:asciiTheme="minorHAnsi" w:hAnsiTheme="minorHAnsi" w:cstheme="minorHAnsi"/>
          <w:sz w:val="24"/>
          <w:szCs w:val="24"/>
        </w:rPr>
        <w:t>s</w:t>
      </w:r>
      <w:r w:rsidRPr="00D34987">
        <w:rPr>
          <w:rFonts w:asciiTheme="minorHAnsi" w:hAnsiTheme="minorHAnsi" w:cstheme="minorHAnsi"/>
          <w:sz w:val="24"/>
          <w:szCs w:val="24"/>
        </w:rPr>
        <w:t xml:space="preserve">, iPads, </w:t>
      </w:r>
      <w:proofErr w:type="spellStart"/>
      <w:r w:rsidRPr="00D34987">
        <w:rPr>
          <w:rFonts w:asciiTheme="minorHAnsi" w:hAnsiTheme="minorHAnsi" w:cstheme="minorHAnsi"/>
          <w:sz w:val="24"/>
          <w:szCs w:val="24"/>
        </w:rPr>
        <w:t>coloured</w:t>
      </w:r>
      <w:proofErr w:type="spellEnd"/>
      <w:r w:rsidRPr="00D34987">
        <w:rPr>
          <w:rFonts w:asciiTheme="minorHAnsi" w:hAnsiTheme="minorHAnsi" w:cstheme="minorHAnsi"/>
          <w:sz w:val="24"/>
          <w:szCs w:val="24"/>
        </w:rPr>
        <w:t xml:space="preserve"> overlays, visual timetables, larger font, etc. </w:t>
      </w:r>
    </w:p>
    <w:p w:rsidR="00FD7EF2" w:rsidRPr="00D34987" w:rsidRDefault="00FD7EF2" w:rsidP="00FD7EF2">
      <w:pPr>
        <w:pStyle w:val="4Bulletedcopyblue"/>
        <w:numPr>
          <w:ilvl w:val="0"/>
          <w:numId w:val="29"/>
        </w:numPr>
        <w:spacing w:after="0"/>
        <w:ind w:left="714" w:hanging="357"/>
        <w:rPr>
          <w:rFonts w:asciiTheme="minorHAnsi" w:hAnsiTheme="minorHAnsi" w:cstheme="minorHAnsi"/>
          <w:sz w:val="24"/>
          <w:szCs w:val="24"/>
        </w:rPr>
      </w:pPr>
      <w:r w:rsidRPr="00D34987">
        <w:rPr>
          <w:rFonts w:asciiTheme="minorHAnsi" w:hAnsiTheme="minorHAnsi" w:cstheme="minorHAnsi"/>
          <w:sz w:val="24"/>
          <w:szCs w:val="24"/>
        </w:rPr>
        <w:t xml:space="preserve">Differentiating our teaching, for example, giving longer processing times, pre-teaching of key vocabulary, reading instructions aloud, etc. </w:t>
      </w:r>
    </w:p>
    <w:p w:rsidR="00FD7EF2" w:rsidRPr="00531A55" w:rsidRDefault="00FD7EF2" w:rsidP="00FD7EF2">
      <w:pPr>
        <w:pStyle w:val="Subhead2"/>
        <w:rPr>
          <w:rFonts w:asciiTheme="minorHAnsi" w:hAnsiTheme="minorHAnsi" w:cstheme="minorHAnsi"/>
        </w:rPr>
      </w:pPr>
      <w:r w:rsidRPr="00531A55">
        <w:rPr>
          <w:rFonts w:asciiTheme="minorHAnsi" w:hAnsiTheme="minorHAnsi" w:cstheme="minorHAnsi"/>
        </w:rPr>
        <w:lastRenderedPageBreak/>
        <w:t xml:space="preserve">Additional support for learning </w:t>
      </w:r>
    </w:p>
    <w:p w:rsidR="00FD7EF2" w:rsidRPr="00531A55" w:rsidRDefault="00FD7EF2" w:rsidP="00FD7EF2">
      <w:pPr>
        <w:rPr>
          <w:rFonts w:asciiTheme="minorHAnsi" w:hAnsiTheme="minorHAnsi" w:cstheme="minorHAnsi"/>
          <w:sz w:val="24"/>
        </w:rPr>
      </w:pPr>
      <w:r w:rsidRPr="00531A55">
        <w:rPr>
          <w:rFonts w:asciiTheme="minorHAnsi" w:hAnsiTheme="minorHAnsi" w:cstheme="minorHAnsi"/>
          <w:sz w:val="24"/>
        </w:rPr>
        <w:t>We have a number</w:t>
      </w:r>
      <w:r w:rsidRPr="00531A55">
        <w:rPr>
          <w:rFonts w:asciiTheme="minorHAnsi" w:hAnsiTheme="minorHAnsi" w:cstheme="minorHAnsi"/>
          <w:color w:val="ED7D31"/>
          <w:sz w:val="24"/>
        </w:rPr>
        <w:t xml:space="preserve"> </w:t>
      </w:r>
      <w:r w:rsidRPr="00531A55">
        <w:rPr>
          <w:rFonts w:asciiTheme="minorHAnsi" w:hAnsiTheme="minorHAnsi" w:cstheme="minorHAnsi"/>
          <w:sz w:val="24"/>
        </w:rPr>
        <w:t xml:space="preserve">teaching assistants who are trained to deliver interventions.  </w:t>
      </w:r>
    </w:p>
    <w:p w:rsidR="00FD7EF2" w:rsidRPr="00531A55" w:rsidRDefault="00FD7EF2" w:rsidP="00FD7EF2">
      <w:pPr>
        <w:rPr>
          <w:rFonts w:asciiTheme="minorHAnsi" w:hAnsiTheme="minorHAnsi" w:cstheme="minorHAnsi"/>
          <w:sz w:val="24"/>
        </w:rPr>
      </w:pPr>
      <w:r w:rsidRPr="00531A55">
        <w:rPr>
          <w:rFonts w:asciiTheme="minorHAnsi" w:hAnsiTheme="minorHAnsi" w:cstheme="minorHAnsi"/>
          <w:sz w:val="24"/>
        </w:rPr>
        <w:t xml:space="preserve">Teaching assistants will support pupils on a 1:1 basis or in small groups when necessary and directed by the class teacher or SENDCO. </w:t>
      </w:r>
    </w:p>
    <w:p w:rsidR="00FD7EF2" w:rsidRPr="00531A55" w:rsidRDefault="00FD7EF2" w:rsidP="00FD7EF2">
      <w:pPr>
        <w:rPr>
          <w:rFonts w:asciiTheme="minorHAnsi" w:hAnsiTheme="minorHAnsi" w:cstheme="minorHAnsi"/>
          <w:sz w:val="24"/>
        </w:rPr>
      </w:pPr>
      <w:r w:rsidRPr="00531A55">
        <w:rPr>
          <w:rFonts w:asciiTheme="minorHAnsi" w:hAnsiTheme="minorHAnsi" w:cstheme="minorHAnsi"/>
          <w:sz w:val="24"/>
        </w:rPr>
        <w:t>We work with the following agencies to provide support for pupils with SEND:</w:t>
      </w:r>
    </w:p>
    <w:p w:rsidR="00FD7EF2" w:rsidRPr="00531A55" w:rsidRDefault="00FD7EF2" w:rsidP="00FD7EF2">
      <w:pPr>
        <w:pStyle w:val="4Bulletedcopyblue"/>
        <w:numPr>
          <w:ilvl w:val="0"/>
          <w:numId w:val="30"/>
        </w:numPr>
        <w:spacing w:after="0"/>
        <w:rPr>
          <w:rFonts w:asciiTheme="minorHAnsi" w:hAnsiTheme="minorHAnsi" w:cstheme="minorHAnsi"/>
          <w:sz w:val="24"/>
          <w:szCs w:val="24"/>
        </w:rPr>
      </w:pPr>
      <w:r w:rsidRPr="00531A55">
        <w:rPr>
          <w:rFonts w:asciiTheme="minorHAnsi" w:hAnsiTheme="minorHAnsi" w:cstheme="minorHAnsi"/>
          <w:sz w:val="24"/>
          <w:szCs w:val="24"/>
        </w:rPr>
        <w:t>Speech and Language Therapy (SALT)</w:t>
      </w:r>
    </w:p>
    <w:p w:rsidR="00FD7EF2" w:rsidRPr="00531A55" w:rsidRDefault="00FD7EF2" w:rsidP="00FD7EF2">
      <w:pPr>
        <w:pStyle w:val="4Bulletedcopyblue"/>
        <w:numPr>
          <w:ilvl w:val="0"/>
          <w:numId w:val="30"/>
        </w:numPr>
        <w:spacing w:after="0"/>
        <w:rPr>
          <w:rFonts w:asciiTheme="minorHAnsi" w:hAnsiTheme="minorHAnsi" w:cstheme="minorHAnsi"/>
          <w:sz w:val="24"/>
          <w:szCs w:val="24"/>
        </w:rPr>
      </w:pPr>
      <w:r w:rsidRPr="00531A55">
        <w:rPr>
          <w:rFonts w:asciiTheme="minorHAnsi" w:hAnsiTheme="minorHAnsi" w:cstheme="minorHAnsi"/>
          <w:sz w:val="24"/>
          <w:szCs w:val="24"/>
        </w:rPr>
        <w:t>Occupational Therapy (OT)</w:t>
      </w:r>
    </w:p>
    <w:p w:rsidR="00FD7EF2" w:rsidRPr="00531A55" w:rsidRDefault="00FD7EF2" w:rsidP="00FD7EF2">
      <w:pPr>
        <w:pStyle w:val="4Bulletedcopyblue"/>
        <w:numPr>
          <w:ilvl w:val="0"/>
          <w:numId w:val="30"/>
        </w:numPr>
        <w:spacing w:after="0"/>
        <w:rPr>
          <w:rFonts w:asciiTheme="minorHAnsi" w:hAnsiTheme="minorHAnsi" w:cstheme="minorHAnsi"/>
          <w:sz w:val="24"/>
          <w:szCs w:val="24"/>
        </w:rPr>
      </w:pPr>
      <w:r w:rsidRPr="00531A55">
        <w:rPr>
          <w:rFonts w:asciiTheme="minorHAnsi" w:hAnsiTheme="minorHAnsi" w:cstheme="minorHAnsi"/>
          <w:sz w:val="24"/>
          <w:szCs w:val="24"/>
        </w:rPr>
        <w:t>Educational Phycologist (EP)</w:t>
      </w:r>
    </w:p>
    <w:p w:rsidR="00FD7EF2" w:rsidRPr="00531A55" w:rsidRDefault="00FD7EF2" w:rsidP="00FD7EF2">
      <w:pPr>
        <w:pStyle w:val="4Bulletedcopyblue"/>
        <w:numPr>
          <w:ilvl w:val="0"/>
          <w:numId w:val="30"/>
        </w:numPr>
        <w:spacing w:after="0"/>
        <w:rPr>
          <w:rFonts w:asciiTheme="minorHAnsi" w:hAnsiTheme="minorHAnsi" w:cstheme="minorHAnsi"/>
          <w:sz w:val="24"/>
          <w:szCs w:val="24"/>
        </w:rPr>
      </w:pPr>
      <w:r w:rsidRPr="00531A55">
        <w:rPr>
          <w:rFonts w:asciiTheme="minorHAnsi" w:hAnsiTheme="minorHAnsi" w:cstheme="minorHAnsi"/>
          <w:sz w:val="24"/>
          <w:szCs w:val="24"/>
        </w:rPr>
        <w:t>Physiotherapy</w:t>
      </w:r>
    </w:p>
    <w:p w:rsidR="00FD7EF2" w:rsidRPr="00531A55" w:rsidRDefault="00FD7EF2" w:rsidP="00FD7EF2">
      <w:pPr>
        <w:pStyle w:val="4Bulletedcopyblue"/>
        <w:numPr>
          <w:ilvl w:val="0"/>
          <w:numId w:val="30"/>
        </w:numPr>
        <w:spacing w:after="0"/>
        <w:ind w:left="714" w:hanging="357"/>
        <w:rPr>
          <w:rFonts w:asciiTheme="minorHAnsi" w:hAnsiTheme="minorHAnsi" w:cstheme="minorHAnsi"/>
          <w:sz w:val="24"/>
          <w:szCs w:val="24"/>
        </w:rPr>
      </w:pPr>
      <w:r w:rsidRPr="00531A55">
        <w:rPr>
          <w:rFonts w:asciiTheme="minorHAnsi" w:hAnsiTheme="minorHAnsi" w:cstheme="minorHAnsi"/>
          <w:sz w:val="24"/>
          <w:szCs w:val="24"/>
        </w:rPr>
        <w:t>Autism Support Team</w:t>
      </w:r>
    </w:p>
    <w:p w:rsidR="00FD7EF2" w:rsidRPr="00531A55" w:rsidRDefault="00FD7EF2" w:rsidP="00FD7EF2">
      <w:pPr>
        <w:pStyle w:val="4Bulletedcopyblue"/>
        <w:numPr>
          <w:ilvl w:val="0"/>
          <w:numId w:val="30"/>
        </w:numPr>
        <w:spacing w:after="0"/>
        <w:ind w:left="714" w:hanging="357"/>
        <w:rPr>
          <w:rFonts w:asciiTheme="minorHAnsi" w:hAnsiTheme="minorHAnsi" w:cstheme="minorHAnsi"/>
          <w:sz w:val="24"/>
          <w:szCs w:val="24"/>
        </w:rPr>
      </w:pPr>
      <w:r w:rsidRPr="00531A55">
        <w:rPr>
          <w:rFonts w:asciiTheme="minorHAnsi" w:hAnsiTheme="minorHAnsi" w:cstheme="minorHAnsi"/>
          <w:sz w:val="24"/>
          <w:szCs w:val="24"/>
          <w:shd w:val="clear" w:color="auto" w:fill="FFFFFF"/>
        </w:rPr>
        <w:t>Child and Adolescent Mental Health Services</w:t>
      </w:r>
      <w:r w:rsidRPr="00531A55">
        <w:rPr>
          <w:rFonts w:asciiTheme="minorHAnsi" w:hAnsiTheme="minorHAnsi" w:cstheme="minorHAnsi"/>
          <w:sz w:val="24"/>
          <w:szCs w:val="24"/>
        </w:rPr>
        <w:t xml:space="preserve"> (CAMHS)</w:t>
      </w:r>
    </w:p>
    <w:p w:rsidR="00FD7EF2" w:rsidRPr="00531A55" w:rsidRDefault="00FD7EF2" w:rsidP="00FD7EF2">
      <w:pPr>
        <w:pStyle w:val="4Bulletedcopyblue"/>
        <w:numPr>
          <w:ilvl w:val="0"/>
          <w:numId w:val="30"/>
        </w:numPr>
        <w:spacing w:after="0"/>
        <w:ind w:left="714" w:hanging="357"/>
        <w:rPr>
          <w:rFonts w:asciiTheme="minorHAnsi" w:hAnsiTheme="minorHAnsi" w:cstheme="minorHAnsi"/>
          <w:sz w:val="24"/>
          <w:szCs w:val="24"/>
        </w:rPr>
      </w:pPr>
      <w:r w:rsidRPr="00531A55">
        <w:rPr>
          <w:rFonts w:asciiTheme="minorHAnsi" w:hAnsiTheme="minorHAnsi" w:cstheme="minorHAnsi"/>
          <w:sz w:val="24"/>
          <w:szCs w:val="24"/>
        </w:rPr>
        <w:t xml:space="preserve">Community Pediatrician </w:t>
      </w:r>
    </w:p>
    <w:p w:rsidR="00FD7EF2" w:rsidRPr="00531A55" w:rsidRDefault="00FD7EF2" w:rsidP="00FD7EF2">
      <w:pPr>
        <w:pStyle w:val="4Bulletedcopyblue"/>
        <w:numPr>
          <w:ilvl w:val="0"/>
          <w:numId w:val="30"/>
        </w:numPr>
        <w:spacing w:after="0"/>
        <w:rPr>
          <w:rFonts w:asciiTheme="minorHAnsi" w:hAnsiTheme="minorHAnsi" w:cstheme="minorHAnsi"/>
          <w:sz w:val="24"/>
          <w:szCs w:val="24"/>
        </w:rPr>
      </w:pPr>
      <w:r w:rsidRPr="00531A55">
        <w:rPr>
          <w:rFonts w:asciiTheme="minorHAnsi" w:hAnsiTheme="minorHAnsi" w:cstheme="minorHAnsi"/>
          <w:sz w:val="24"/>
          <w:szCs w:val="24"/>
        </w:rPr>
        <w:t>Complex Needs Nursing Team</w:t>
      </w:r>
    </w:p>
    <w:p w:rsidR="00FD7EF2" w:rsidRPr="005032F5" w:rsidRDefault="00FD7EF2" w:rsidP="00FD7EF2">
      <w:pPr>
        <w:pStyle w:val="Subhead2"/>
        <w:rPr>
          <w:rFonts w:asciiTheme="minorHAnsi" w:hAnsiTheme="minorHAnsi" w:cstheme="minorHAnsi"/>
        </w:rPr>
      </w:pPr>
      <w:r w:rsidRPr="005032F5">
        <w:rPr>
          <w:rFonts w:asciiTheme="minorHAnsi" w:hAnsiTheme="minorHAnsi" w:cstheme="minorHAnsi"/>
        </w:rPr>
        <w:t xml:space="preserve">Expertise and training of staff </w:t>
      </w:r>
    </w:p>
    <w:p w:rsidR="00FD7EF2" w:rsidRPr="005032F5" w:rsidRDefault="00FD7EF2" w:rsidP="00FD7EF2">
      <w:pPr>
        <w:rPr>
          <w:rFonts w:asciiTheme="minorHAnsi" w:hAnsiTheme="minorHAnsi" w:cstheme="minorHAnsi"/>
          <w:sz w:val="24"/>
        </w:rPr>
      </w:pPr>
      <w:r w:rsidRPr="005032F5">
        <w:rPr>
          <w:rFonts w:asciiTheme="minorHAnsi" w:hAnsiTheme="minorHAnsi" w:cstheme="minorHAnsi"/>
          <w:sz w:val="24"/>
        </w:rPr>
        <w:t xml:space="preserve">Our SENCO has a number of years’ experience in this role. </w:t>
      </w:r>
    </w:p>
    <w:p w:rsidR="00FD7EF2" w:rsidRPr="005032F5" w:rsidRDefault="00FD7EF2" w:rsidP="00FD7EF2">
      <w:pPr>
        <w:rPr>
          <w:rFonts w:asciiTheme="minorHAnsi" w:hAnsiTheme="minorHAnsi" w:cstheme="minorHAnsi"/>
          <w:sz w:val="24"/>
        </w:rPr>
      </w:pPr>
      <w:r w:rsidRPr="005032F5">
        <w:rPr>
          <w:rFonts w:asciiTheme="minorHAnsi" w:hAnsiTheme="minorHAnsi" w:cstheme="minorHAnsi"/>
          <w:sz w:val="24"/>
        </w:rPr>
        <w:lastRenderedPageBreak/>
        <w:t>They are allocated</w:t>
      </w:r>
      <w:r w:rsidRPr="005032F5">
        <w:rPr>
          <w:rFonts w:asciiTheme="minorHAnsi" w:hAnsiTheme="minorHAnsi" w:cstheme="minorHAnsi"/>
          <w:color w:val="ED7D31"/>
          <w:sz w:val="24"/>
        </w:rPr>
        <w:t xml:space="preserve"> </w:t>
      </w:r>
      <w:r w:rsidRPr="005032F5">
        <w:rPr>
          <w:rFonts w:asciiTheme="minorHAnsi" w:hAnsiTheme="minorHAnsi" w:cstheme="minorHAnsi"/>
          <w:sz w:val="24"/>
        </w:rPr>
        <w:t xml:space="preserve">1.5 days a week to manage SEND provision. </w:t>
      </w:r>
    </w:p>
    <w:p w:rsidR="00FD7EF2" w:rsidRPr="005032F5" w:rsidRDefault="00FD7EF2" w:rsidP="00FD7EF2">
      <w:pPr>
        <w:rPr>
          <w:rFonts w:asciiTheme="minorHAnsi" w:hAnsiTheme="minorHAnsi" w:cstheme="minorHAnsi"/>
          <w:sz w:val="24"/>
        </w:rPr>
      </w:pPr>
      <w:r w:rsidRPr="005032F5">
        <w:rPr>
          <w:rFonts w:asciiTheme="minorHAnsi" w:hAnsiTheme="minorHAnsi" w:cstheme="minorHAnsi"/>
          <w:sz w:val="24"/>
        </w:rPr>
        <w:t>We have a team of teaching assistants and higher level teaching assistants (HLTAs) who are trained to deliver SEND provision.</w:t>
      </w:r>
    </w:p>
    <w:p w:rsidR="00FD7EF2" w:rsidRPr="005032F5" w:rsidRDefault="00FD7EF2" w:rsidP="00FD7EF2">
      <w:pPr>
        <w:rPr>
          <w:rFonts w:asciiTheme="minorHAnsi" w:hAnsiTheme="minorHAnsi" w:cstheme="minorHAnsi"/>
          <w:sz w:val="24"/>
        </w:rPr>
      </w:pPr>
      <w:r w:rsidRPr="005032F5">
        <w:rPr>
          <w:rFonts w:asciiTheme="minorHAnsi" w:hAnsiTheme="minorHAnsi" w:cstheme="minorHAnsi"/>
          <w:sz w:val="24"/>
        </w:rPr>
        <w:t xml:space="preserve">Regular training opportunities for all staff are delivered by school staff and outside agencies on a regular basis. </w:t>
      </w:r>
    </w:p>
    <w:p w:rsidR="00FD7EF2" w:rsidRPr="00B90E7A" w:rsidRDefault="00FD7EF2" w:rsidP="00FD7EF2">
      <w:pPr>
        <w:pStyle w:val="Subhead2"/>
        <w:rPr>
          <w:rFonts w:asciiTheme="minorHAnsi" w:hAnsiTheme="minorHAnsi" w:cstheme="minorHAnsi"/>
        </w:rPr>
      </w:pPr>
      <w:r w:rsidRPr="00B90E7A">
        <w:rPr>
          <w:rFonts w:asciiTheme="minorHAnsi" w:hAnsiTheme="minorHAnsi" w:cstheme="minorHAnsi"/>
        </w:rPr>
        <w:t xml:space="preserve">Securing equipment and facilities </w:t>
      </w:r>
    </w:p>
    <w:p w:rsidR="00FD7EF2" w:rsidRPr="00B90E7A" w:rsidRDefault="00FD7EF2" w:rsidP="00FD7EF2">
      <w:pPr>
        <w:widowControl w:val="0"/>
        <w:tabs>
          <w:tab w:val="left" w:pos="220"/>
          <w:tab w:val="left" w:pos="720"/>
        </w:tabs>
        <w:autoSpaceDE w:val="0"/>
        <w:autoSpaceDN w:val="0"/>
        <w:adjustRightInd w:val="0"/>
        <w:rPr>
          <w:rFonts w:asciiTheme="minorHAnsi" w:hAnsiTheme="minorHAnsi" w:cstheme="minorHAnsi"/>
          <w:sz w:val="24"/>
        </w:rPr>
      </w:pPr>
      <w:r>
        <w:rPr>
          <w:rFonts w:asciiTheme="minorHAnsi" w:hAnsiTheme="minorHAnsi" w:cstheme="minorHAnsi"/>
          <w:sz w:val="24"/>
        </w:rPr>
        <w:t xml:space="preserve">The school budget </w:t>
      </w:r>
      <w:r w:rsidRPr="00B90E7A">
        <w:rPr>
          <w:rFonts w:asciiTheme="minorHAnsi" w:hAnsiTheme="minorHAnsi" w:cstheme="minorHAnsi"/>
          <w:sz w:val="24"/>
        </w:rPr>
        <w:t>includes money for supporting children with SEND.</w:t>
      </w:r>
    </w:p>
    <w:p w:rsidR="00FD7EF2"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r w:rsidRPr="00B90E7A">
        <w:rPr>
          <w:rFonts w:asciiTheme="minorHAnsi" w:hAnsiTheme="minorHAnsi" w:cstheme="minorHAnsi"/>
          <w:sz w:val="24"/>
        </w:rPr>
        <w:t>The Headteacher decides on the budget for Special Educational Needs and Disabilities in consultation with the school governors, on the basis of needs in the school.</w:t>
      </w:r>
    </w:p>
    <w:p w:rsidR="00FD7EF2" w:rsidRPr="00B90E7A"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p>
    <w:p w:rsidR="00FD7EF2"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r w:rsidRPr="00B90E7A">
        <w:rPr>
          <w:rFonts w:asciiTheme="minorHAnsi" w:hAnsiTheme="minorHAnsi" w:cstheme="minorHAnsi"/>
          <w:sz w:val="24"/>
        </w:rPr>
        <w:t>The Headt</w:t>
      </w:r>
      <w:r>
        <w:rPr>
          <w:rFonts w:asciiTheme="minorHAnsi" w:hAnsiTheme="minorHAnsi" w:cstheme="minorHAnsi"/>
          <w:sz w:val="24"/>
        </w:rPr>
        <w:t>eacher and the SENDCO</w:t>
      </w:r>
      <w:r w:rsidRPr="00B90E7A">
        <w:rPr>
          <w:rFonts w:asciiTheme="minorHAnsi" w:hAnsiTheme="minorHAnsi" w:cstheme="minorHAnsi"/>
          <w:sz w:val="24"/>
        </w:rPr>
        <w:t xml:space="preserve"> discuss </w:t>
      </w:r>
      <w:r>
        <w:rPr>
          <w:rFonts w:asciiTheme="minorHAnsi" w:hAnsiTheme="minorHAnsi" w:cstheme="minorHAnsi"/>
          <w:sz w:val="24"/>
        </w:rPr>
        <w:t xml:space="preserve">and action </w:t>
      </w:r>
      <w:r w:rsidRPr="00B90E7A">
        <w:rPr>
          <w:rFonts w:asciiTheme="minorHAnsi" w:hAnsiTheme="minorHAnsi" w:cstheme="minorHAnsi"/>
          <w:sz w:val="24"/>
        </w:rPr>
        <w:t>all the information they have about SEND in the school</w:t>
      </w:r>
      <w:r>
        <w:rPr>
          <w:rFonts w:asciiTheme="minorHAnsi" w:hAnsiTheme="minorHAnsi" w:cstheme="minorHAnsi"/>
          <w:sz w:val="24"/>
        </w:rPr>
        <w:t xml:space="preserve"> in consultation with parents and </w:t>
      </w:r>
      <w:proofErr w:type="spellStart"/>
      <w:r>
        <w:rPr>
          <w:rFonts w:asciiTheme="minorHAnsi" w:hAnsiTheme="minorHAnsi" w:cstheme="minorHAnsi"/>
          <w:sz w:val="24"/>
        </w:rPr>
        <w:t>carers</w:t>
      </w:r>
      <w:proofErr w:type="spellEnd"/>
      <w:r w:rsidRPr="00B90E7A">
        <w:rPr>
          <w:rFonts w:asciiTheme="minorHAnsi" w:hAnsiTheme="minorHAnsi" w:cstheme="minorHAnsi"/>
          <w:sz w:val="24"/>
        </w:rPr>
        <w:t>, including:</w:t>
      </w:r>
    </w:p>
    <w:p w:rsidR="00FD7EF2" w:rsidRPr="00B90E7A" w:rsidRDefault="00FD7EF2" w:rsidP="00FD7EF2">
      <w:pPr>
        <w:widowControl w:val="0"/>
        <w:tabs>
          <w:tab w:val="left" w:pos="220"/>
          <w:tab w:val="left" w:pos="720"/>
        </w:tabs>
        <w:autoSpaceDE w:val="0"/>
        <w:autoSpaceDN w:val="0"/>
        <w:adjustRightInd w:val="0"/>
        <w:spacing w:after="0"/>
        <w:rPr>
          <w:rFonts w:asciiTheme="minorHAnsi" w:hAnsiTheme="minorHAnsi" w:cstheme="minorHAnsi"/>
          <w:sz w:val="24"/>
        </w:rPr>
      </w:pPr>
    </w:p>
    <w:p w:rsidR="00FD7EF2" w:rsidRPr="00FA6336" w:rsidRDefault="00FD7EF2" w:rsidP="00FD7EF2">
      <w:pPr>
        <w:pStyle w:val="ListParagraph"/>
        <w:widowControl w:val="0"/>
        <w:numPr>
          <w:ilvl w:val="0"/>
          <w:numId w:val="32"/>
        </w:numPr>
        <w:tabs>
          <w:tab w:val="left" w:pos="940"/>
          <w:tab w:val="left" w:pos="1440"/>
        </w:tabs>
        <w:autoSpaceDE w:val="0"/>
        <w:autoSpaceDN w:val="0"/>
        <w:adjustRightInd w:val="0"/>
        <w:spacing w:after="0"/>
        <w:ind w:left="714" w:hanging="357"/>
        <w:rPr>
          <w:rFonts w:asciiTheme="minorHAnsi" w:hAnsiTheme="minorHAnsi" w:cstheme="minorHAnsi"/>
          <w:sz w:val="24"/>
        </w:rPr>
      </w:pPr>
      <w:r w:rsidRPr="00FA6336">
        <w:rPr>
          <w:rFonts w:asciiTheme="minorHAnsi" w:hAnsiTheme="minorHAnsi" w:cstheme="minorHAnsi"/>
          <w:sz w:val="24"/>
        </w:rPr>
        <w:t>the children getting extra support already</w:t>
      </w:r>
    </w:p>
    <w:p w:rsidR="00FD7EF2" w:rsidRPr="00FA6336" w:rsidRDefault="00FD7EF2" w:rsidP="00FD7EF2">
      <w:pPr>
        <w:pStyle w:val="ListParagraph"/>
        <w:widowControl w:val="0"/>
        <w:numPr>
          <w:ilvl w:val="0"/>
          <w:numId w:val="32"/>
        </w:numPr>
        <w:tabs>
          <w:tab w:val="left" w:pos="940"/>
          <w:tab w:val="left" w:pos="1440"/>
        </w:tabs>
        <w:autoSpaceDE w:val="0"/>
        <w:autoSpaceDN w:val="0"/>
        <w:adjustRightInd w:val="0"/>
        <w:spacing w:after="0"/>
        <w:ind w:left="714" w:hanging="357"/>
        <w:rPr>
          <w:rFonts w:asciiTheme="minorHAnsi" w:hAnsiTheme="minorHAnsi" w:cstheme="minorHAnsi"/>
          <w:sz w:val="24"/>
        </w:rPr>
      </w:pPr>
      <w:r w:rsidRPr="00FA6336">
        <w:rPr>
          <w:rFonts w:asciiTheme="minorHAnsi" w:hAnsiTheme="minorHAnsi" w:cstheme="minorHAnsi"/>
          <w:sz w:val="24"/>
        </w:rPr>
        <w:lastRenderedPageBreak/>
        <w:t>the children needing extra support</w:t>
      </w:r>
    </w:p>
    <w:p w:rsidR="00FD7EF2" w:rsidRPr="00FA6336" w:rsidRDefault="00FD7EF2" w:rsidP="00FD7EF2">
      <w:pPr>
        <w:pStyle w:val="ListParagraph"/>
        <w:widowControl w:val="0"/>
        <w:numPr>
          <w:ilvl w:val="0"/>
          <w:numId w:val="32"/>
        </w:numPr>
        <w:tabs>
          <w:tab w:val="left" w:pos="940"/>
          <w:tab w:val="left" w:pos="1440"/>
        </w:tabs>
        <w:autoSpaceDE w:val="0"/>
        <w:autoSpaceDN w:val="0"/>
        <w:adjustRightInd w:val="0"/>
        <w:spacing w:after="0"/>
        <w:ind w:left="714" w:hanging="357"/>
        <w:rPr>
          <w:rFonts w:asciiTheme="minorHAnsi" w:hAnsiTheme="minorHAnsi" w:cstheme="minorHAnsi"/>
          <w:sz w:val="24"/>
        </w:rPr>
      </w:pPr>
      <w:r w:rsidRPr="00FA6336">
        <w:rPr>
          <w:rFonts w:asciiTheme="minorHAnsi" w:hAnsiTheme="minorHAnsi" w:cstheme="minorHAnsi"/>
          <w:sz w:val="24"/>
        </w:rPr>
        <w:t>the children who have been identified as not making as much progress as would be expected</w:t>
      </w:r>
    </w:p>
    <w:p w:rsidR="00FD7EF2" w:rsidRPr="00FA6336" w:rsidRDefault="00FD7EF2" w:rsidP="00FD7EF2">
      <w:pPr>
        <w:pStyle w:val="ListParagraph"/>
        <w:widowControl w:val="0"/>
        <w:numPr>
          <w:ilvl w:val="0"/>
          <w:numId w:val="32"/>
        </w:numPr>
        <w:tabs>
          <w:tab w:val="left" w:pos="220"/>
          <w:tab w:val="left" w:pos="720"/>
        </w:tabs>
        <w:autoSpaceDE w:val="0"/>
        <w:autoSpaceDN w:val="0"/>
        <w:adjustRightInd w:val="0"/>
        <w:spacing w:after="0"/>
        <w:ind w:left="714" w:hanging="357"/>
        <w:rPr>
          <w:rFonts w:asciiTheme="minorHAnsi" w:hAnsiTheme="minorHAnsi" w:cstheme="minorHAnsi"/>
          <w:sz w:val="24"/>
        </w:rPr>
      </w:pPr>
      <w:r w:rsidRPr="00FA6336">
        <w:rPr>
          <w:rFonts w:asciiTheme="minorHAnsi" w:hAnsiTheme="minorHAnsi" w:cstheme="minorHAnsi"/>
          <w:sz w:val="24"/>
        </w:rPr>
        <w:t>Deciding what resources/training and support is needed.</w:t>
      </w:r>
    </w:p>
    <w:p w:rsidR="00FD7EF2" w:rsidRPr="00FA6336" w:rsidRDefault="00FD7EF2" w:rsidP="00FD7EF2">
      <w:pPr>
        <w:pStyle w:val="ListParagraph"/>
        <w:widowControl w:val="0"/>
        <w:numPr>
          <w:ilvl w:val="0"/>
          <w:numId w:val="32"/>
        </w:numPr>
        <w:tabs>
          <w:tab w:val="left" w:pos="220"/>
          <w:tab w:val="left" w:pos="720"/>
        </w:tabs>
        <w:autoSpaceDE w:val="0"/>
        <w:autoSpaceDN w:val="0"/>
        <w:adjustRightInd w:val="0"/>
        <w:spacing w:after="0"/>
        <w:ind w:left="714" w:hanging="357"/>
        <w:rPr>
          <w:rFonts w:asciiTheme="minorHAnsi" w:hAnsiTheme="minorHAnsi" w:cstheme="minorHAnsi"/>
          <w:sz w:val="24"/>
        </w:rPr>
      </w:pPr>
      <w:r w:rsidRPr="00FA6336">
        <w:rPr>
          <w:rFonts w:asciiTheme="minorHAnsi" w:hAnsiTheme="minorHAnsi" w:cstheme="minorHAnsi"/>
          <w:sz w:val="24"/>
        </w:rPr>
        <w:t>All resources/training and support are reviewed regularly and changes made as needed</w:t>
      </w:r>
    </w:p>
    <w:p w:rsidR="00FD7EF2" w:rsidRPr="00FA6336" w:rsidRDefault="00FD7EF2" w:rsidP="00FD7EF2">
      <w:pPr>
        <w:pStyle w:val="ListParagraph"/>
        <w:widowControl w:val="0"/>
        <w:numPr>
          <w:ilvl w:val="0"/>
          <w:numId w:val="32"/>
        </w:numPr>
        <w:tabs>
          <w:tab w:val="left" w:pos="220"/>
          <w:tab w:val="left" w:pos="720"/>
        </w:tabs>
        <w:autoSpaceDE w:val="0"/>
        <w:autoSpaceDN w:val="0"/>
        <w:adjustRightInd w:val="0"/>
        <w:spacing w:after="0"/>
        <w:ind w:left="714" w:hanging="357"/>
        <w:rPr>
          <w:rFonts w:asciiTheme="minorHAnsi" w:hAnsiTheme="minorHAnsi" w:cstheme="minorHAnsi"/>
          <w:sz w:val="24"/>
        </w:rPr>
      </w:pPr>
      <w:r w:rsidRPr="00FA6336">
        <w:rPr>
          <w:rFonts w:asciiTheme="minorHAnsi" w:hAnsiTheme="minorHAnsi" w:cstheme="minorHAnsi"/>
          <w:sz w:val="24"/>
        </w:rPr>
        <w:t>Any additional ‘offsite’ provision which may be required</w:t>
      </w:r>
    </w:p>
    <w:p w:rsidR="00FD7EF2" w:rsidRPr="002410C7" w:rsidRDefault="00FD7EF2" w:rsidP="00FD7EF2">
      <w:pPr>
        <w:pStyle w:val="ListParagraph"/>
        <w:widowControl w:val="0"/>
        <w:numPr>
          <w:ilvl w:val="0"/>
          <w:numId w:val="32"/>
        </w:numPr>
        <w:tabs>
          <w:tab w:val="left" w:pos="220"/>
          <w:tab w:val="left" w:pos="720"/>
        </w:tabs>
        <w:autoSpaceDE w:val="0"/>
        <w:autoSpaceDN w:val="0"/>
        <w:adjustRightInd w:val="0"/>
        <w:spacing w:after="0"/>
        <w:ind w:left="714" w:hanging="357"/>
        <w:rPr>
          <w:rFonts w:asciiTheme="minorHAnsi" w:hAnsiTheme="minorHAnsi" w:cstheme="minorHAnsi"/>
          <w:sz w:val="24"/>
        </w:rPr>
      </w:pPr>
      <w:r w:rsidRPr="00FA6336">
        <w:rPr>
          <w:rFonts w:asciiTheme="minorHAnsi" w:hAnsiTheme="minorHAnsi" w:cstheme="minorHAnsi"/>
          <w:sz w:val="24"/>
        </w:rPr>
        <w:t>Any additional IT software and equipment required to meet identified needs</w:t>
      </w:r>
    </w:p>
    <w:p w:rsidR="00FD7EF2" w:rsidRPr="00692D5F" w:rsidRDefault="00FD7EF2" w:rsidP="00FD7EF2">
      <w:pPr>
        <w:pStyle w:val="Subhead2"/>
        <w:rPr>
          <w:rFonts w:asciiTheme="minorHAnsi" w:hAnsiTheme="minorHAnsi" w:cstheme="minorHAnsi"/>
        </w:rPr>
      </w:pPr>
      <w:r w:rsidRPr="00692D5F">
        <w:rPr>
          <w:rFonts w:asciiTheme="minorHAnsi" w:hAnsiTheme="minorHAnsi" w:cstheme="minorHAnsi"/>
        </w:rPr>
        <w:t xml:space="preserve">Evaluating the effectiveness of SEND provision </w:t>
      </w:r>
    </w:p>
    <w:p w:rsidR="00FD7EF2" w:rsidRPr="00692D5F" w:rsidRDefault="00FD7EF2" w:rsidP="00FD7EF2">
      <w:pPr>
        <w:rPr>
          <w:rFonts w:asciiTheme="minorHAnsi" w:hAnsiTheme="minorHAnsi" w:cstheme="minorHAnsi"/>
          <w:sz w:val="24"/>
        </w:rPr>
      </w:pPr>
      <w:r w:rsidRPr="00692D5F">
        <w:rPr>
          <w:rFonts w:asciiTheme="minorHAnsi" w:hAnsiTheme="minorHAnsi" w:cstheme="minorHAnsi"/>
          <w:sz w:val="24"/>
        </w:rPr>
        <w:t>We evaluate the effectiveness of provision for pupils with SEND by:</w:t>
      </w:r>
    </w:p>
    <w:p w:rsidR="00FD7EF2" w:rsidRPr="00692D5F" w:rsidRDefault="00FD7EF2" w:rsidP="00FD7EF2">
      <w:pPr>
        <w:pStyle w:val="4Bulletedcopyblue"/>
        <w:numPr>
          <w:ilvl w:val="0"/>
          <w:numId w:val="31"/>
        </w:numPr>
        <w:spacing w:after="0"/>
        <w:ind w:left="714" w:hanging="357"/>
        <w:rPr>
          <w:rFonts w:asciiTheme="minorHAnsi" w:hAnsiTheme="minorHAnsi" w:cstheme="minorHAnsi"/>
          <w:sz w:val="24"/>
          <w:szCs w:val="24"/>
        </w:rPr>
      </w:pPr>
      <w:r w:rsidRPr="00692D5F">
        <w:rPr>
          <w:rFonts w:asciiTheme="minorHAnsi" w:hAnsiTheme="minorHAnsi" w:cstheme="minorHAnsi"/>
          <w:sz w:val="24"/>
          <w:szCs w:val="24"/>
        </w:rPr>
        <w:t xml:space="preserve">Reviewing pupils’ individual progress towards their goals each term </w:t>
      </w:r>
    </w:p>
    <w:p w:rsidR="00FD7EF2" w:rsidRPr="00692D5F" w:rsidRDefault="00FD7EF2" w:rsidP="00FD7EF2">
      <w:pPr>
        <w:pStyle w:val="4Bulletedcopyblue"/>
        <w:numPr>
          <w:ilvl w:val="0"/>
          <w:numId w:val="31"/>
        </w:numPr>
        <w:spacing w:after="0"/>
        <w:rPr>
          <w:rFonts w:asciiTheme="minorHAnsi" w:hAnsiTheme="minorHAnsi" w:cstheme="minorHAnsi"/>
          <w:sz w:val="24"/>
          <w:szCs w:val="24"/>
        </w:rPr>
      </w:pPr>
      <w:r w:rsidRPr="00692D5F">
        <w:rPr>
          <w:rFonts w:asciiTheme="minorHAnsi" w:hAnsiTheme="minorHAnsi" w:cstheme="minorHAnsi"/>
          <w:sz w:val="24"/>
          <w:szCs w:val="24"/>
        </w:rPr>
        <w:t xml:space="preserve">Reviewing the impact of interventions after 6 weeks </w:t>
      </w:r>
    </w:p>
    <w:p w:rsidR="00FD7EF2" w:rsidRPr="00692D5F" w:rsidRDefault="00FD7EF2" w:rsidP="00FD7EF2">
      <w:pPr>
        <w:pStyle w:val="4Bulletedcopyblue"/>
        <w:numPr>
          <w:ilvl w:val="0"/>
          <w:numId w:val="31"/>
        </w:numPr>
        <w:spacing w:after="0"/>
        <w:rPr>
          <w:rFonts w:asciiTheme="minorHAnsi" w:hAnsiTheme="minorHAnsi" w:cstheme="minorHAnsi"/>
          <w:sz w:val="24"/>
          <w:szCs w:val="24"/>
        </w:rPr>
      </w:pPr>
      <w:r w:rsidRPr="00692D5F">
        <w:rPr>
          <w:rFonts w:asciiTheme="minorHAnsi" w:hAnsiTheme="minorHAnsi" w:cstheme="minorHAnsi"/>
          <w:sz w:val="24"/>
          <w:szCs w:val="24"/>
        </w:rPr>
        <w:t xml:space="preserve">Monitoring by the SENDCO </w:t>
      </w:r>
    </w:p>
    <w:p w:rsidR="00FD7EF2" w:rsidRPr="00692D5F" w:rsidRDefault="00FD7EF2" w:rsidP="00FD7EF2">
      <w:pPr>
        <w:pStyle w:val="4Bulletedcopyblue"/>
        <w:numPr>
          <w:ilvl w:val="0"/>
          <w:numId w:val="31"/>
        </w:numPr>
        <w:spacing w:after="0"/>
        <w:rPr>
          <w:rFonts w:asciiTheme="minorHAnsi" w:hAnsiTheme="minorHAnsi" w:cstheme="minorHAnsi"/>
          <w:sz w:val="24"/>
          <w:szCs w:val="24"/>
        </w:rPr>
      </w:pPr>
      <w:r w:rsidRPr="00692D5F">
        <w:rPr>
          <w:rFonts w:asciiTheme="minorHAnsi" w:hAnsiTheme="minorHAnsi" w:cstheme="minorHAnsi"/>
          <w:sz w:val="24"/>
          <w:szCs w:val="24"/>
        </w:rPr>
        <w:t>Using provision maps to measure progress every term</w:t>
      </w:r>
    </w:p>
    <w:p w:rsidR="00FD7EF2" w:rsidRPr="00692D5F" w:rsidRDefault="00FD7EF2" w:rsidP="00FD7EF2">
      <w:pPr>
        <w:pStyle w:val="4Bulletedcopyblue"/>
        <w:numPr>
          <w:ilvl w:val="0"/>
          <w:numId w:val="31"/>
        </w:numPr>
        <w:spacing w:after="0"/>
        <w:rPr>
          <w:rFonts w:asciiTheme="minorHAnsi" w:hAnsiTheme="minorHAnsi" w:cstheme="minorHAnsi"/>
          <w:sz w:val="24"/>
          <w:szCs w:val="24"/>
        </w:rPr>
      </w:pPr>
      <w:r w:rsidRPr="00692D5F">
        <w:rPr>
          <w:rFonts w:asciiTheme="minorHAnsi" w:hAnsiTheme="minorHAnsi" w:cstheme="minorHAnsi"/>
          <w:sz w:val="24"/>
          <w:szCs w:val="24"/>
        </w:rPr>
        <w:lastRenderedPageBreak/>
        <w:t>Holding annual review</w:t>
      </w:r>
      <w:r>
        <w:rPr>
          <w:rFonts w:asciiTheme="minorHAnsi" w:hAnsiTheme="minorHAnsi" w:cstheme="minorHAnsi"/>
          <w:sz w:val="24"/>
          <w:szCs w:val="24"/>
        </w:rPr>
        <w:t>s with parents/</w:t>
      </w:r>
      <w:proofErr w:type="spellStart"/>
      <w:r>
        <w:rPr>
          <w:rFonts w:asciiTheme="minorHAnsi" w:hAnsiTheme="minorHAnsi" w:cstheme="minorHAnsi"/>
          <w:sz w:val="24"/>
          <w:szCs w:val="24"/>
        </w:rPr>
        <w:t>carers</w:t>
      </w:r>
      <w:proofErr w:type="spellEnd"/>
      <w:r>
        <w:rPr>
          <w:rFonts w:asciiTheme="minorHAnsi" w:hAnsiTheme="minorHAnsi" w:cstheme="minorHAnsi"/>
          <w:sz w:val="24"/>
          <w:szCs w:val="24"/>
        </w:rPr>
        <w:t xml:space="preserve"> for pupils who have</w:t>
      </w:r>
      <w:r w:rsidRPr="00692D5F">
        <w:rPr>
          <w:rFonts w:asciiTheme="minorHAnsi" w:hAnsiTheme="minorHAnsi" w:cstheme="minorHAnsi"/>
          <w:sz w:val="24"/>
          <w:szCs w:val="24"/>
        </w:rPr>
        <w:t xml:space="preserve"> EHC plans</w:t>
      </w:r>
    </w:p>
    <w:p w:rsidR="00FD7EF2" w:rsidRPr="00692D5F" w:rsidRDefault="00FD7EF2" w:rsidP="00FD7EF2">
      <w:pPr>
        <w:pStyle w:val="4Bulletedcopyblue"/>
        <w:numPr>
          <w:ilvl w:val="0"/>
          <w:numId w:val="31"/>
        </w:numPr>
        <w:spacing w:after="0"/>
        <w:rPr>
          <w:rFonts w:asciiTheme="minorHAnsi" w:hAnsiTheme="minorHAnsi" w:cstheme="minorHAnsi"/>
          <w:sz w:val="24"/>
          <w:szCs w:val="24"/>
        </w:rPr>
      </w:pPr>
      <w:r w:rsidRPr="00692D5F">
        <w:rPr>
          <w:rFonts w:asciiTheme="minorHAnsi" w:hAnsiTheme="minorHAnsi" w:cstheme="minorHAnsi"/>
          <w:sz w:val="24"/>
          <w:szCs w:val="24"/>
        </w:rPr>
        <w:t>Holding regular Team Around a Child (TAC) meetings</w:t>
      </w:r>
    </w:p>
    <w:p w:rsidR="00FD7EF2" w:rsidRPr="00006086" w:rsidRDefault="00FD7EF2" w:rsidP="00FD7EF2">
      <w:pPr>
        <w:pStyle w:val="Subhead2"/>
        <w:rPr>
          <w:rFonts w:asciiTheme="minorHAnsi" w:hAnsiTheme="minorHAnsi" w:cstheme="minorHAnsi"/>
        </w:rPr>
      </w:pPr>
      <w:r w:rsidRPr="00006086">
        <w:rPr>
          <w:rFonts w:asciiTheme="minorHAnsi" w:hAnsiTheme="minorHAnsi" w:cstheme="minorHAnsi"/>
        </w:rPr>
        <w:t>Enabling pupils with SEND to engage in activities available to those in the school who do not have SEN</w:t>
      </w:r>
    </w:p>
    <w:p w:rsidR="00FD7EF2" w:rsidRPr="00006086" w:rsidRDefault="00FD7EF2" w:rsidP="00FD7EF2">
      <w:pPr>
        <w:rPr>
          <w:rFonts w:asciiTheme="minorHAnsi" w:hAnsiTheme="minorHAnsi" w:cstheme="minorHAnsi"/>
          <w:sz w:val="24"/>
        </w:rPr>
      </w:pPr>
      <w:r w:rsidRPr="00006086">
        <w:rPr>
          <w:rFonts w:asciiTheme="minorHAnsi" w:hAnsiTheme="minorHAnsi" w:cstheme="minorHAnsi"/>
          <w:sz w:val="24"/>
        </w:rPr>
        <w:t xml:space="preserve">All of our extra-curricular activities and school visits are available to all our pupils, including our before-and after-school clubs. </w:t>
      </w:r>
    </w:p>
    <w:p w:rsidR="00FD7EF2" w:rsidRPr="00006086" w:rsidRDefault="00FD7EF2" w:rsidP="00FD7EF2">
      <w:pPr>
        <w:rPr>
          <w:rFonts w:asciiTheme="minorHAnsi" w:hAnsiTheme="minorHAnsi" w:cstheme="minorHAnsi"/>
          <w:sz w:val="24"/>
        </w:rPr>
      </w:pPr>
      <w:r w:rsidRPr="00006086">
        <w:rPr>
          <w:rFonts w:asciiTheme="minorHAnsi" w:hAnsiTheme="minorHAnsi" w:cstheme="minorHAnsi"/>
          <w:sz w:val="24"/>
        </w:rPr>
        <w:t>All pupils will be encouraged to go on our residential trips.</w:t>
      </w:r>
      <w:r w:rsidRPr="00006086">
        <w:rPr>
          <w:rFonts w:asciiTheme="minorHAnsi" w:hAnsiTheme="minorHAnsi" w:cstheme="minorHAnsi"/>
          <w:color w:val="F15F01"/>
          <w:sz w:val="24"/>
        </w:rPr>
        <w:t xml:space="preserve"> </w:t>
      </w:r>
    </w:p>
    <w:p w:rsidR="00FD7EF2" w:rsidRPr="00006086" w:rsidRDefault="00FD7EF2" w:rsidP="00FD7EF2">
      <w:pPr>
        <w:rPr>
          <w:rFonts w:asciiTheme="minorHAnsi" w:hAnsiTheme="minorHAnsi" w:cstheme="minorHAnsi"/>
          <w:color w:val="F15F22"/>
          <w:sz w:val="24"/>
        </w:rPr>
      </w:pPr>
      <w:r w:rsidRPr="00006086">
        <w:rPr>
          <w:rFonts w:asciiTheme="minorHAnsi" w:hAnsiTheme="minorHAnsi" w:cstheme="minorHAnsi"/>
          <w:sz w:val="24"/>
        </w:rPr>
        <w:t xml:space="preserve">All pupils are encouraged to take part in sports day/school plays/special workshops/class assemblies </w:t>
      </w:r>
    </w:p>
    <w:p w:rsidR="00FD7EF2" w:rsidRPr="00006086" w:rsidRDefault="00FD7EF2" w:rsidP="00FD7EF2">
      <w:pPr>
        <w:rPr>
          <w:rFonts w:asciiTheme="minorHAnsi" w:hAnsiTheme="minorHAnsi" w:cstheme="minorHAnsi"/>
          <w:sz w:val="24"/>
        </w:rPr>
      </w:pPr>
      <w:r w:rsidRPr="00006086">
        <w:rPr>
          <w:rFonts w:asciiTheme="minorHAnsi" w:hAnsiTheme="minorHAnsi" w:cstheme="minorHAnsi"/>
          <w:sz w:val="24"/>
        </w:rPr>
        <w:t xml:space="preserve">No pupil is ever excluded from taking part in these activities because of their SEN or disability. </w:t>
      </w:r>
    </w:p>
    <w:p w:rsidR="00FD7EF2" w:rsidRPr="00006086"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t xml:space="preserve">The school </w:t>
      </w:r>
      <w:proofErr w:type="spellStart"/>
      <w:r w:rsidRPr="00006086">
        <w:rPr>
          <w:rFonts w:asciiTheme="minorHAnsi" w:hAnsiTheme="minorHAnsi" w:cstheme="minorHAnsi"/>
          <w:b w:val="0"/>
          <w:iCs/>
          <w:color w:val="auto"/>
        </w:rPr>
        <w:t>recognises</w:t>
      </w:r>
      <w:proofErr w:type="spellEnd"/>
      <w:r w:rsidRPr="00006086">
        <w:rPr>
          <w:rFonts w:asciiTheme="minorHAnsi" w:hAnsiTheme="minorHAnsi" w:cstheme="minorHAnsi"/>
          <w:b w:val="0"/>
          <w:iCs/>
          <w:color w:val="auto"/>
        </w:rPr>
        <w:t xml:space="preserve"> its duty under the </w:t>
      </w:r>
      <w:r w:rsidRPr="00F9347B">
        <w:rPr>
          <w:rFonts w:asciiTheme="minorHAnsi" w:hAnsiTheme="minorHAnsi" w:cstheme="minorHAnsi"/>
          <w:iCs/>
          <w:color w:val="auto"/>
        </w:rPr>
        <w:t>Disability Discrimination Act</w:t>
      </w:r>
      <w:r w:rsidRPr="00006086">
        <w:rPr>
          <w:rFonts w:asciiTheme="minorHAnsi" w:hAnsiTheme="minorHAnsi" w:cstheme="minorHAnsi"/>
          <w:b w:val="0"/>
          <w:iCs/>
          <w:color w:val="auto"/>
        </w:rPr>
        <w:t>:</w:t>
      </w:r>
    </w:p>
    <w:p w:rsidR="00FD7EF2" w:rsidRPr="00006086" w:rsidRDefault="00FD7EF2" w:rsidP="00FD7EF2">
      <w:pPr>
        <w:pStyle w:val="Subhead2"/>
        <w:numPr>
          <w:ilvl w:val="0"/>
          <w:numId w:val="34"/>
        </w:numPr>
        <w:spacing w:before="0" w:after="0"/>
        <w:ind w:left="714" w:hanging="357"/>
        <w:rPr>
          <w:rFonts w:asciiTheme="minorHAnsi" w:hAnsiTheme="minorHAnsi" w:cstheme="minorHAnsi"/>
          <w:b w:val="0"/>
          <w:iCs/>
          <w:color w:val="auto"/>
        </w:rPr>
      </w:pPr>
      <w:r w:rsidRPr="00006086">
        <w:rPr>
          <w:rFonts w:asciiTheme="minorHAnsi" w:hAnsiTheme="minorHAnsi" w:cstheme="minorHAnsi"/>
          <w:b w:val="0"/>
          <w:iCs/>
          <w:color w:val="auto"/>
        </w:rPr>
        <w:t xml:space="preserve">Not to discriminate against disabled pupils in their admissions and exclusions, and provision of education and associated services </w:t>
      </w:r>
    </w:p>
    <w:p w:rsidR="00FD7EF2" w:rsidRPr="00006086" w:rsidRDefault="00FD7EF2" w:rsidP="00FD7EF2">
      <w:pPr>
        <w:pStyle w:val="Subhead2"/>
        <w:numPr>
          <w:ilvl w:val="0"/>
          <w:numId w:val="34"/>
        </w:numPr>
        <w:spacing w:before="0" w:after="0"/>
        <w:ind w:left="714" w:hanging="357"/>
        <w:rPr>
          <w:rFonts w:asciiTheme="minorHAnsi" w:hAnsiTheme="minorHAnsi" w:cstheme="minorHAnsi"/>
          <w:b w:val="0"/>
          <w:iCs/>
          <w:color w:val="auto"/>
        </w:rPr>
      </w:pPr>
      <w:r w:rsidRPr="00006086">
        <w:rPr>
          <w:rFonts w:asciiTheme="minorHAnsi" w:hAnsiTheme="minorHAnsi" w:cstheme="minorHAnsi"/>
          <w:b w:val="0"/>
          <w:iCs/>
          <w:color w:val="auto"/>
        </w:rPr>
        <w:lastRenderedPageBreak/>
        <w:t xml:space="preserve">Not to treat disabled pupils less </w:t>
      </w:r>
      <w:proofErr w:type="spellStart"/>
      <w:r w:rsidRPr="00006086">
        <w:rPr>
          <w:rFonts w:asciiTheme="minorHAnsi" w:hAnsiTheme="minorHAnsi" w:cstheme="minorHAnsi"/>
          <w:b w:val="0"/>
          <w:iCs/>
          <w:color w:val="auto"/>
        </w:rPr>
        <w:t>favourably</w:t>
      </w:r>
      <w:proofErr w:type="spellEnd"/>
      <w:r w:rsidRPr="00006086">
        <w:rPr>
          <w:rFonts w:asciiTheme="minorHAnsi" w:hAnsiTheme="minorHAnsi" w:cstheme="minorHAnsi"/>
          <w:b w:val="0"/>
          <w:iCs/>
          <w:color w:val="auto"/>
        </w:rPr>
        <w:t xml:space="preserve"> </w:t>
      </w:r>
    </w:p>
    <w:p w:rsidR="00FD7EF2" w:rsidRPr="00006086" w:rsidRDefault="00FD7EF2" w:rsidP="00FD7EF2">
      <w:pPr>
        <w:pStyle w:val="Subhead2"/>
        <w:numPr>
          <w:ilvl w:val="0"/>
          <w:numId w:val="34"/>
        </w:numPr>
        <w:spacing w:before="0" w:after="0"/>
        <w:ind w:left="714" w:hanging="357"/>
        <w:rPr>
          <w:rFonts w:asciiTheme="minorHAnsi" w:hAnsiTheme="minorHAnsi" w:cstheme="minorHAnsi"/>
          <w:b w:val="0"/>
          <w:iCs/>
          <w:color w:val="auto"/>
        </w:rPr>
      </w:pPr>
      <w:r w:rsidRPr="00006086">
        <w:rPr>
          <w:rFonts w:asciiTheme="minorHAnsi" w:hAnsiTheme="minorHAnsi" w:cstheme="minorHAnsi"/>
          <w:b w:val="0"/>
          <w:iCs/>
          <w:color w:val="auto"/>
        </w:rPr>
        <w:t>To take reasonable steps to avoid putting disabled pupils at a substantial disadvantage</w:t>
      </w:r>
    </w:p>
    <w:p w:rsidR="00FD7EF2" w:rsidRPr="00006086" w:rsidRDefault="00FD7EF2" w:rsidP="00FD7EF2">
      <w:pPr>
        <w:pStyle w:val="Subhead2"/>
        <w:rPr>
          <w:rFonts w:asciiTheme="minorHAnsi" w:hAnsiTheme="minorHAnsi" w:cstheme="minorHAnsi"/>
          <w:iCs/>
          <w:color w:val="auto"/>
        </w:rPr>
      </w:pPr>
      <w:r w:rsidRPr="00006086">
        <w:rPr>
          <w:rFonts w:asciiTheme="minorHAnsi" w:hAnsiTheme="minorHAnsi" w:cstheme="minorHAnsi"/>
          <w:iCs/>
          <w:color w:val="auto"/>
        </w:rPr>
        <w:t>Access to curriculum</w:t>
      </w:r>
    </w:p>
    <w:p w:rsidR="00FD7EF2" w:rsidRPr="00006086"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t>The school provides all pupils with a broad and balanced curriculum, differentiated and adjusted to meet the needs of i</w:t>
      </w:r>
      <w:r>
        <w:rPr>
          <w:rFonts w:asciiTheme="minorHAnsi" w:hAnsiTheme="minorHAnsi" w:cstheme="minorHAnsi"/>
          <w:b w:val="0"/>
          <w:iCs/>
          <w:color w:val="auto"/>
        </w:rPr>
        <w:t>ndividual pupils. To develop</w:t>
      </w:r>
      <w:r w:rsidRPr="00006086">
        <w:rPr>
          <w:rFonts w:asciiTheme="minorHAnsi" w:hAnsiTheme="minorHAnsi" w:cstheme="minorHAnsi"/>
          <w:b w:val="0"/>
          <w:iCs/>
          <w:color w:val="auto"/>
        </w:rPr>
        <w:t xml:space="preserve"> a more inclusive curriculum teacher:</w:t>
      </w:r>
    </w:p>
    <w:p w:rsidR="00FD7EF2" w:rsidRPr="00006086" w:rsidRDefault="00FD7EF2" w:rsidP="00FD7EF2">
      <w:pPr>
        <w:pStyle w:val="Subhead2"/>
        <w:numPr>
          <w:ilvl w:val="0"/>
          <w:numId w:val="36"/>
        </w:numPr>
        <w:spacing w:before="0" w:after="0"/>
        <w:ind w:left="714" w:hanging="357"/>
        <w:rPr>
          <w:rFonts w:asciiTheme="minorHAnsi" w:hAnsiTheme="minorHAnsi" w:cstheme="minorHAnsi"/>
          <w:b w:val="0"/>
          <w:iCs/>
          <w:color w:val="auto"/>
        </w:rPr>
      </w:pPr>
      <w:r w:rsidRPr="00006086">
        <w:rPr>
          <w:rFonts w:asciiTheme="minorHAnsi" w:hAnsiTheme="minorHAnsi" w:cstheme="minorHAnsi"/>
          <w:b w:val="0"/>
          <w:iCs/>
          <w:color w:val="auto"/>
        </w:rPr>
        <w:t>set suitable learning challenges</w:t>
      </w:r>
    </w:p>
    <w:p w:rsidR="00FD7EF2" w:rsidRPr="00006086" w:rsidRDefault="00FD7EF2" w:rsidP="00FD7EF2">
      <w:pPr>
        <w:pStyle w:val="Subhead2"/>
        <w:numPr>
          <w:ilvl w:val="0"/>
          <w:numId w:val="36"/>
        </w:numPr>
        <w:spacing w:before="0" w:after="0"/>
        <w:ind w:left="714" w:hanging="357"/>
        <w:rPr>
          <w:rFonts w:asciiTheme="minorHAnsi" w:hAnsiTheme="minorHAnsi" w:cstheme="minorHAnsi"/>
          <w:b w:val="0"/>
          <w:iCs/>
          <w:color w:val="auto"/>
        </w:rPr>
      </w:pPr>
      <w:r w:rsidRPr="00006086">
        <w:rPr>
          <w:rFonts w:asciiTheme="minorHAnsi" w:hAnsiTheme="minorHAnsi" w:cstheme="minorHAnsi"/>
          <w:b w:val="0"/>
          <w:iCs/>
          <w:color w:val="auto"/>
        </w:rPr>
        <w:t>are responsive to pupils’ diverse learning needs</w:t>
      </w:r>
    </w:p>
    <w:p w:rsidR="00FD7EF2" w:rsidRPr="00006086" w:rsidRDefault="00FD7EF2" w:rsidP="00FD7EF2">
      <w:pPr>
        <w:pStyle w:val="Subhead2"/>
        <w:numPr>
          <w:ilvl w:val="0"/>
          <w:numId w:val="36"/>
        </w:numPr>
        <w:spacing w:before="0" w:after="0"/>
        <w:ind w:left="714" w:hanging="357"/>
        <w:rPr>
          <w:rFonts w:asciiTheme="minorHAnsi" w:hAnsiTheme="minorHAnsi" w:cstheme="minorHAnsi"/>
          <w:b w:val="0"/>
          <w:iCs/>
          <w:color w:val="auto"/>
        </w:rPr>
      </w:pPr>
      <w:r w:rsidRPr="00006086">
        <w:rPr>
          <w:rFonts w:asciiTheme="minorHAnsi" w:hAnsiTheme="minorHAnsi" w:cstheme="minorHAnsi"/>
          <w:b w:val="0"/>
          <w:iCs/>
          <w:color w:val="auto"/>
        </w:rPr>
        <w:t xml:space="preserve">identify potential barriers to learning and assessment for individuals and groups of pupils   </w:t>
      </w:r>
    </w:p>
    <w:p w:rsidR="00FD7EF2" w:rsidRPr="001C5AB3" w:rsidRDefault="00FD7EF2" w:rsidP="00FD7EF2">
      <w:pPr>
        <w:pStyle w:val="Subhead2"/>
        <w:rPr>
          <w:rFonts w:asciiTheme="minorHAnsi" w:hAnsiTheme="minorHAnsi" w:cstheme="minorHAnsi"/>
          <w:iCs/>
          <w:color w:val="auto"/>
        </w:rPr>
      </w:pPr>
      <w:r w:rsidRPr="001C5AB3">
        <w:rPr>
          <w:rFonts w:asciiTheme="minorHAnsi" w:hAnsiTheme="minorHAnsi" w:cstheme="minorHAnsi"/>
          <w:iCs/>
          <w:color w:val="auto"/>
        </w:rPr>
        <w:t xml:space="preserve">What Specialist facilities and equipment are available to support children with SEND? </w:t>
      </w:r>
    </w:p>
    <w:p w:rsidR="00FD7EF2"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t xml:space="preserve">The progress of all children is tracked carefully and resources are allocated and purchased to ensure children reach their full potential. This may be through the use of </w:t>
      </w:r>
      <w:r w:rsidRPr="00006086">
        <w:rPr>
          <w:rFonts w:asciiTheme="minorHAnsi" w:hAnsiTheme="minorHAnsi" w:cstheme="minorHAnsi"/>
          <w:b w:val="0"/>
          <w:iCs/>
          <w:color w:val="auto"/>
        </w:rPr>
        <w:lastRenderedPageBreak/>
        <w:t xml:space="preserve">specific equipment including ICT equipment, software, staff to implement intervention </w:t>
      </w:r>
      <w:proofErr w:type="spellStart"/>
      <w:r w:rsidRPr="00006086">
        <w:rPr>
          <w:rFonts w:asciiTheme="minorHAnsi" w:hAnsiTheme="minorHAnsi" w:cstheme="minorHAnsi"/>
          <w:b w:val="0"/>
          <w:iCs/>
          <w:color w:val="auto"/>
        </w:rPr>
        <w:t>programmes</w:t>
      </w:r>
      <w:proofErr w:type="spellEnd"/>
      <w:r w:rsidRPr="00006086">
        <w:rPr>
          <w:rFonts w:asciiTheme="minorHAnsi" w:hAnsiTheme="minorHAnsi" w:cstheme="minorHAnsi"/>
          <w:b w:val="0"/>
          <w:iCs/>
          <w:color w:val="auto"/>
        </w:rPr>
        <w:t>, specialist staff to support and advise how to meet specific individual needs, staff to provide emotional support and to support attendance, resources to develop independence skills e.g. social skills and play leaders. High Needs Funding, where appropriate, may be applied for in order to meet and support th</w:t>
      </w:r>
      <w:r>
        <w:rPr>
          <w:rFonts w:asciiTheme="minorHAnsi" w:hAnsiTheme="minorHAnsi" w:cstheme="minorHAnsi"/>
          <w:b w:val="0"/>
          <w:iCs/>
          <w:color w:val="auto"/>
        </w:rPr>
        <w:t>e needs of individual children.</w:t>
      </w:r>
    </w:p>
    <w:p w:rsidR="00C61229" w:rsidRDefault="00750776" w:rsidP="00750776">
      <w:pPr>
        <w:pStyle w:val="1bodycopy10pt"/>
        <w:rPr>
          <w:rFonts w:asciiTheme="minorHAnsi" w:hAnsiTheme="minorHAnsi"/>
          <w:sz w:val="24"/>
        </w:rPr>
      </w:pPr>
      <w:r w:rsidRPr="004F39C5">
        <w:rPr>
          <w:rFonts w:asciiTheme="minorHAnsi" w:hAnsiTheme="minorHAnsi"/>
          <w:sz w:val="24"/>
        </w:rPr>
        <w:t>Adjacent to all of the KS1 and KS2 classrooms we have small ‘break-out’ spaces</w:t>
      </w:r>
      <w:r w:rsidR="00E06FB3" w:rsidRPr="004F39C5">
        <w:rPr>
          <w:rFonts w:asciiTheme="minorHAnsi" w:hAnsiTheme="minorHAnsi"/>
          <w:sz w:val="24"/>
        </w:rPr>
        <w:t>,</w:t>
      </w:r>
      <w:r w:rsidR="00C61229" w:rsidRPr="004F39C5">
        <w:rPr>
          <w:rFonts w:asciiTheme="minorHAnsi" w:hAnsiTheme="minorHAnsi"/>
          <w:sz w:val="24"/>
        </w:rPr>
        <w:t xml:space="preserve"> as well as a SEND intervention room</w:t>
      </w:r>
      <w:r w:rsidR="00E06FB3" w:rsidRPr="004F39C5">
        <w:rPr>
          <w:rFonts w:asciiTheme="minorHAnsi" w:hAnsiTheme="minorHAnsi"/>
          <w:sz w:val="24"/>
        </w:rPr>
        <w:t xml:space="preserve"> on the ground floor</w:t>
      </w:r>
      <w:r w:rsidRPr="004F39C5">
        <w:rPr>
          <w:rFonts w:asciiTheme="minorHAnsi" w:hAnsiTheme="minorHAnsi"/>
          <w:sz w:val="24"/>
        </w:rPr>
        <w:t xml:space="preserve">. These </w:t>
      </w:r>
      <w:r w:rsidR="00C61229" w:rsidRPr="004F39C5">
        <w:rPr>
          <w:rFonts w:asciiTheme="minorHAnsi" w:hAnsiTheme="minorHAnsi"/>
          <w:sz w:val="24"/>
        </w:rPr>
        <w:t xml:space="preserve">rooms </w:t>
      </w:r>
      <w:r w:rsidRPr="004F39C5">
        <w:rPr>
          <w:rFonts w:asciiTheme="minorHAnsi" w:hAnsiTheme="minorHAnsi"/>
          <w:sz w:val="24"/>
        </w:rPr>
        <w:t>may be used to deliver tailored support</w:t>
      </w:r>
      <w:r w:rsidR="00C61229" w:rsidRPr="004F39C5">
        <w:rPr>
          <w:rFonts w:asciiTheme="minorHAnsi" w:hAnsiTheme="minorHAnsi"/>
          <w:sz w:val="24"/>
        </w:rPr>
        <w:t xml:space="preserve">, interventions and lessons, and </w:t>
      </w:r>
      <w:r w:rsidRPr="004F39C5">
        <w:rPr>
          <w:rFonts w:asciiTheme="minorHAnsi" w:hAnsiTheme="minorHAnsi"/>
          <w:sz w:val="24"/>
        </w:rPr>
        <w:t>are</w:t>
      </w:r>
      <w:r w:rsidR="00E06FB3" w:rsidRPr="004F39C5">
        <w:rPr>
          <w:rFonts w:asciiTheme="minorHAnsi" w:hAnsiTheme="minorHAnsi"/>
          <w:sz w:val="24"/>
        </w:rPr>
        <w:t xml:space="preserve"> the</w:t>
      </w:r>
      <w:r w:rsidRPr="004F39C5">
        <w:rPr>
          <w:rFonts w:asciiTheme="minorHAnsi" w:hAnsiTheme="minorHAnsi"/>
          <w:sz w:val="24"/>
        </w:rPr>
        <w:t xml:space="preserve"> perfect </w:t>
      </w:r>
      <w:r w:rsidR="00E06FB3" w:rsidRPr="004F39C5">
        <w:rPr>
          <w:rFonts w:asciiTheme="minorHAnsi" w:hAnsiTheme="minorHAnsi"/>
          <w:sz w:val="24"/>
        </w:rPr>
        <w:t>space for pupils to</w:t>
      </w:r>
      <w:r w:rsidR="00C61229" w:rsidRPr="004F39C5">
        <w:rPr>
          <w:rFonts w:asciiTheme="minorHAnsi" w:hAnsiTheme="minorHAnsi"/>
          <w:sz w:val="24"/>
        </w:rPr>
        <w:t xml:space="preserve"> work in </w:t>
      </w:r>
      <w:r w:rsidRPr="004F39C5">
        <w:rPr>
          <w:rFonts w:asciiTheme="minorHAnsi" w:hAnsiTheme="minorHAnsi"/>
          <w:sz w:val="24"/>
        </w:rPr>
        <w:t>an environment which has less distractions than the main classrooms.</w:t>
      </w:r>
      <w:r>
        <w:rPr>
          <w:rFonts w:asciiTheme="minorHAnsi" w:hAnsiTheme="minorHAnsi"/>
          <w:sz w:val="24"/>
        </w:rPr>
        <w:t xml:space="preserve"> </w:t>
      </w:r>
    </w:p>
    <w:p w:rsidR="00FD7EF2" w:rsidRPr="001C5AB3" w:rsidRDefault="00FD7EF2" w:rsidP="00FD7EF2">
      <w:pPr>
        <w:pStyle w:val="Subhead2"/>
        <w:rPr>
          <w:rFonts w:asciiTheme="minorHAnsi" w:hAnsiTheme="minorHAnsi" w:cstheme="minorHAnsi"/>
          <w:iCs/>
          <w:color w:val="auto"/>
        </w:rPr>
      </w:pPr>
      <w:r w:rsidRPr="001C5AB3">
        <w:rPr>
          <w:rFonts w:asciiTheme="minorHAnsi" w:hAnsiTheme="minorHAnsi" w:cstheme="minorHAnsi"/>
          <w:iCs/>
          <w:color w:val="auto"/>
        </w:rPr>
        <w:t>Access to information</w:t>
      </w:r>
    </w:p>
    <w:p w:rsidR="00FD7EF2" w:rsidRPr="00006086"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t>The school will make itself aware of local services, including those provided through the LA, for providing information in alternative form</w:t>
      </w:r>
      <w:r>
        <w:rPr>
          <w:rFonts w:asciiTheme="minorHAnsi" w:hAnsiTheme="minorHAnsi" w:cstheme="minorHAnsi"/>
          <w:b w:val="0"/>
          <w:iCs/>
          <w:color w:val="auto"/>
        </w:rPr>
        <w:t>ats when required or requested.</w:t>
      </w:r>
    </w:p>
    <w:p w:rsidR="00FD7EF2" w:rsidRPr="001C5AB3" w:rsidRDefault="00FD7EF2" w:rsidP="00FD7EF2">
      <w:pPr>
        <w:pStyle w:val="Subhead2"/>
        <w:rPr>
          <w:rFonts w:asciiTheme="minorHAnsi" w:hAnsiTheme="minorHAnsi" w:cstheme="minorHAnsi"/>
          <w:iCs/>
          <w:color w:val="auto"/>
        </w:rPr>
      </w:pPr>
      <w:r w:rsidRPr="001C5AB3">
        <w:rPr>
          <w:rFonts w:asciiTheme="minorHAnsi" w:hAnsiTheme="minorHAnsi" w:cstheme="minorHAnsi"/>
          <w:iCs/>
          <w:color w:val="auto"/>
        </w:rPr>
        <w:lastRenderedPageBreak/>
        <w:t>Environment</w:t>
      </w:r>
    </w:p>
    <w:p w:rsidR="00FD7EF2" w:rsidRPr="00006086"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t xml:space="preserve">The school </w:t>
      </w:r>
      <w:r>
        <w:rPr>
          <w:rFonts w:asciiTheme="minorHAnsi" w:hAnsiTheme="minorHAnsi" w:cstheme="minorHAnsi"/>
          <w:b w:val="0"/>
          <w:iCs/>
          <w:color w:val="auto"/>
        </w:rPr>
        <w:t>has</w:t>
      </w:r>
      <w:r w:rsidRPr="00006086">
        <w:rPr>
          <w:rFonts w:asciiTheme="minorHAnsi" w:hAnsiTheme="minorHAnsi" w:cstheme="minorHAnsi"/>
          <w:b w:val="0"/>
          <w:iCs/>
          <w:color w:val="auto"/>
        </w:rPr>
        <w:t xml:space="preserve"> a Health and Safety Committee </w:t>
      </w:r>
      <w:r>
        <w:rPr>
          <w:rFonts w:asciiTheme="minorHAnsi" w:hAnsiTheme="minorHAnsi" w:cstheme="minorHAnsi"/>
          <w:b w:val="0"/>
          <w:iCs/>
          <w:color w:val="auto"/>
        </w:rPr>
        <w:t>which</w:t>
      </w:r>
      <w:r w:rsidRPr="00006086">
        <w:rPr>
          <w:rFonts w:asciiTheme="minorHAnsi" w:hAnsiTheme="minorHAnsi" w:cstheme="minorHAnsi"/>
          <w:b w:val="0"/>
          <w:iCs/>
          <w:color w:val="auto"/>
        </w:rPr>
        <w:t xml:space="preserve"> take</w:t>
      </w:r>
      <w:r>
        <w:rPr>
          <w:rFonts w:asciiTheme="minorHAnsi" w:hAnsiTheme="minorHAnsi" w:cstheme="minorHAnsi"/>
          <w:b w:val="0"/>
          <w:iCs/>
          <w:color w:val="auto"/>
        </w:rPr>
        <w:t>s</w:t>
      </w:r>
      <w:r w:rsidRPr="00006086">
        <w:rPr>
          <w:rFonts w:asciiTheme="minorHAnsi" w:hAnsiTheme="minorHAnsi" w:cstheme="minorHAnsi"/>
          <w:b w:val="0"/>
          <w:iCs/>
          <w:color w:val="auto"/>
        </w:rPr>
        <w:t xml:space="preserve"> account of the needs of pupils and visitors with physical difficulties and sensory impairments. Reasonable adjustments and consideration for the needs of pupils will be taken when planning and undertaking future improvements and refurbishments of the site and premises, such as improved access, lighting, acoustic treatment and </w:t>
      </w:r>
      <w:proofErr w:type="spellStart"/>
      <w:r w:rsidRPr="00006086">
        <w:rPr>
          <w:rFonts w:asciiTheme="minorHAnsi" w:hAnsiTheme="minorHAnsi" w:cstheme="minorHAnsi"/>
          <w:b w:val="0"/>
          <w:iCs/>
          <w:color w:val="auto"/>
        </w:rPr>
        <w:t>colour</w:t>
      </w:r>
      <w:proofErr w:type="spellEnd"/>
      <w:r w:rsidRPr="00006086">
        <w:rPr>
          <w:rFonts w:asciiTheme="minorHAnsi" w:hAnsiTheme="minorHAnsi" w:cstheme="minorHAnsi"/>
          <w:b w:val="0"/>
          <w:iCs/>
          <w:color w:val="auto"/>
        </w:rPr>
        <w:t xml:space="preserve"> schemes.</w:t>
      </w:r>
    </w:p>
    <w:p w:rsidR="00FD7EF2" w:rsidRPr="00006086"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t xml:space="preserve">Access to all the classrooms on the </w:t>
      </w:r>
      <w:r>
        <w:rPr>
          <w:rFonts w:asciiTheme="minorHAnsi" w:hAnsiTheme="minorHAnsi" w:cstheme="minorHAnsi"/>
          <w:b w:val="0"/>
          <w:iCs/>
          <w:color w:val="auto"/>
        </w:rPr>
        <w:t xml:space="preserve">all </w:t>
      </w:r>
      <w:r w:rsidRPr="00006086">
        <w:rPr>
          <w:rFonts w:asciiTheme="minorHAnsi" w:hAnsiTheme="minorHAnsi" w:cstheme="minorHAnsi"/>
          <w:b w:val="0"/>
          <w:iCs/>
          <w:color w:val="auto"/>
        </w:rPr>
        <w:t>floor</w:t>
      </w:r>
      <w:r>
        <w:rPr>
          <w:rFonts w:asciiTheme="minorHAnsi" w:hAnsiTheme="minorHAnsi" w:cstheme="minorHAnsi"/>
          <w:b w:val="0"/>
          <w:iCs/>
          <w:color w:val="auto"/>
        </w:rPr>
        <w:t xml:space="preserve">s are wheelchair friendly. </w:t>
      </w:r>
      <w:r w:rsidRPr="00006086">
        <w:rPr>
          <w:rFonts w:asciiTheme="minorHAnsi" w:hAnsiTheme="minorHAnsi" w:cstheme="minorHAnsi"/>
          <w:b w:val="0"/>
          <w:iCs/>
          <w:color w:val="auto"/>
        </w:rPr>
        <w:t>The school has also ensured that there are sufficient washroom facilities within its teaching areas designed specifically for dis</w:t>
      </w:r>
      <w:r>
        <w:rPr>
          <w:rFonts w:asciiTheme="minorHAnsi" w:hAnsiTheme="minorHAnsi" w:cstheme="minorHAnsi"/>
          <w:b w:val="0"/>
          <w:iCs/>
          <w:color w:val="auto"/>
        </w:rPr>
        <w:t>abled users.</w:t>
      </w:r>
      <w:r w:rsidRPr="00006086">
        <w:rPr>
          <w:rFonts w:asciiTheme="minorHAnsi" w:hAnsiTheme="minorHAnsi" w:cstheme="minorHAnsi"/>
          <w:b w:val="0"/>
          <w:iCs/>
          <w:color w:val="auto"/>
        </w:rPr>
        <w:t xml:space="preserve"> </w:t>
      </w:r>
    </w:p>
    <w:p w:rsidR="00FD7EF2" w:rsidRPr="00006086"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t>A range of equipment and resources are purchased throughout the year to support specific needs and these are usually recommended as part of advice received form the external pro</w:t>
      </w:r>
      <w:r>
        <w:rPr>
          <w:rFonts w:asciiTheme="minorHAnsi" w:hAnsiTheme="minorHAnsi" w:cstheme="minorHAnsi"/>
          <w:b w:val="0"/>
          <w:iCs/>
          <w:color w:val="auto"/>
        </w:rPr>
        <w:t>fessionals we work with.</w:t>
      </w:r>
    </w:p>
    <w:p w:rsidR="00FD7EF2" w:rsidRPr="001C5AB3" w:rsidRDefault="00FD7EF2" w:rsidP="00FD7EF2">
      <w:pPr>
        <w:pStyle w:val="Subhead2"/>
        <w:rPr>
          <w:rFonts w:asciiTheme="minorHAnsi" w:hAnsiTheme="minorHAnsi" w:cstheme="minorHAnsi"/>
          <w:iCs/>
          <w:color w:val="auto"/>
        </w:rPr>
      </w:pPr>
      <w:r w:rsidRPr="001C5AB3">
        <w:rPr>
          <w:rFonts w:asciiTheme="minorHAnsi" w:hAnsiTheme="minorHAnsi" w:cstheme="minorHAnsi"/>
          <w:iCs/>
          <w:color w:val="auto"/>
        </w:rPr>
        <w:t xml:space="preserve">Medical needs </w:t>
      </w:r>
    </w:p>
    <w:p w:rsidR="00FD7EF2" w:rsidRPr="00006086" w:rsidRDefault="00FD7EF2" w:rsidP="00FD7EF2">
      <w:pPr>
        <w:pStyle w:val="Subhead2"/>
        <w:rPr>
          <w:rFonts w:asciiTheme="minorHAnsi" w:hAnsiTheme="minorHAnsi" w:cstheme="minorHAnsi"/>
          <w:b w:val="0"/>
          <w:iCs/>
          <w:color w:val="auto"/>
        </w:rPr>
      </w:pPr>
      <w:r w:rsidRPr="00006086">
        <w:rPr>
          <w:rFonts w:asciiTheme="minorHAnsi" w:hAnsiTheme="minorHAnsi" w:cstheme="minorHAnsi"/>
          <w:b w:val="0"/>
          <w:iCs/>
          <w:color w:val="auto"/>
        </w:rPr>
        <w:lastRenderedPageBreak/>
        <w:t>Please refer to the Supporting Pupils in Schools w</w:t>
      </w:r>
      <w:r>
        <w:rPr>
          <w:rFonts w:asciiTheme="minorHAnsi" w:hAnsiTheme="minorHAnsi" w:cstheme="minorHAnsi"/>
          <w:b w:val="0"/>
          <w:iCs/>
          <w:color w:val="auto"/>
        </w:rPr>
        <w:t>ith Medical Conditions Policy.</w:t>
      </w:r>
    </w:p>
    <w:p w:rsidR="00FD7EF2" w:rsidRPr="00553588" w:rsidRDefault="00FD7EF2" w:rsidP="00FD7EF2">
      <w:pPr>
        <w:pStyle w:val="Subhead2"/>
        <w:rPr>
          <w:rFonts w:asciiTheme="minorHAnsi" w:hAnsiTheme="minorHAnsi" w:cstheme="minorHAnsi"/>
        </w:rPr>
      </w:pPr>
      <w:r w:rsidRPr="00553588">
        <w:rPr>
          <w:rFonts w:asciiTheme="minorHAnsi" w:hAnsiTheme="minorHAnsi" w:cstheme="minorHAnsi"/>
        </w:rPr>
        <w:t>Support for improving emotional and social development</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We provide support for pupils to improve their emotional and social development in the following ways:</w:t>
      </w:r>
    </w:p>
    <w:p w:rsidR="00FD7EF2" w:rsidRPr="00553588" w:rsidRDefault="00FD7EF2" w:rsidP="00FD7EF2">
      <w:pPr>
        <w:pStyle w:val="4Bulletedcopyblue"/>
        <w:numPr>
          <w:ilvl w:val="0"/>
          <w:numId w:val="38"/>
        </w:numPr>
        <w:spacing w:after="0"/>
        <w:ind w:left="714" w:hanging="357"/>
        <w:rPr>
          <w:rFonts w:asciiTheme="minorHAnsi" w:hAnsiTheme="minorHAnsi" w:cstheme="minorHAnsi"/>
          <w:sz w:val="24"/>
          <w:szCs w:val="24"/>
        </w:rPr>
      </w:pPr>
      <w:r w:rsidRPr="00553588">
        <w:rPr>
          <w:rFonts w:asciiTheme="minorHAnsi" w:hAnsiTheme="minorHAnsi" w:cstheme="minorHAnsi"/>
          <w:sz w:val="24"/>
          <w:szCs w:val="24"/>
        </w:rPr>
        <w:t xml:space="preserve">Pupils with SEND will be encouraged to be part of the school council </w:t>
      </w:r>
    </w:p>
    <w:p w:rsidR="00FD7EF2" w:rsidRDefault="00FD7EF2" w:rsidP="00FD7EF2">
      <w:pPr>
        <w:pStyle w:val="4Bulletedcopyblue"/>
        <w:numPr>
          <w:ilvl w:val="0"/>
          <w:numId w:val="38"/>
        </w:numPr>
        <w:spacing w:after="0"/>
        <w:ind w:left="714" w:hanging="357"/>
        <w:rPr>
          <w:rFonts w:asciiTheme="minorHAnsi" w:hAnsiTheme="minorHAnsi" w:cstheme="minorHAnsi"/>
          <w:sz w:val="24"/>
          <w:szCs w:val="24"/>
        </w:rPr>
      </w:pPr>
      <w:r w:rsidRPr="00553588">
        <w:rPr>
          <w:rFonts w:asciiTheme="minorHAnsi" w:hAnsiTheme="minorHAnsi" w:cstheme="minorHAnsi"/>
          <w:sz w:val="24"/>
          <w:szCs w:val="24"/>
        </w:rPr>
        <w:t>Pupils with SEND are also encouraged to be part of sports clubs to promote teamwork/building friendships</w:t>
      </w:r>
    </w:p>
    <w:p w:rsidR="00FD7EF2" w:rsidRDefault="00FD7EF2" w:rsidP="00FD7EF2">
      <w:pPr>
        <w:pStyle w:val="4Bulletedcopyblue"/>
        <w:numPr>
          <w:ilvl w:val="0"/>
          <w:numId w:val="38"/>
        </w:numPr>
        <w:spacing w:after="0"/>
        <w:ind w:left="714" w:hanging="357"/>
        <w:rPr>
          <w:rFonts w:asciiTheme="minorHAnsi" w:hAnsiTheme="minorHAnsi" w:cstheme="minorHAnsi"/>
          <w:sz w:val="24"/>
          <w:szCs w:val="24"/>
        </w:rPr>
      </w:pPr>
      <w:r>
        <w:rPr>
          <w:rFonts w:asciiTheme="minorHAnsi" w:hAnsiTheme="minorHAnsi" w:cstheme="minorHAnsi"/>
          <w:sz w:val="24"/>
          <w:szCs w:val="24"/>
        </w:rPr>
        <w:t>Our Pastoral Manager will support the emotional and social needs of all our families.</w:t>
      </w:r>
    </w:p>
    <w:p w:rsidR="00FD7EF2" w:rsidRPr="00553588" w:rsidRDefault="00FD7EF2" w:rsidP="00FD7EF2">
      <w:pPr>
        <w:pStyle w:val="4Bulletedcopyblue"/>
        <w:numPr>
          <w:ilvl w:val="0"/>
          <w:numId w:val="0"/>
        </w:numPr>
        <w:spacing w:after="0"/>
        <w:rPr>
          <w:rFonts w:asciiTheme="minorHAnsi" w:hAnsiTheme="minorHAnsi" w:cstheme="minorHAnsi"/>
          <w:sz w:val="24"/>
          <w:szCs w:val="24"/>
        </w:rPr>
      </w:pP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 xml:space="preserve">We do not tolerate bullying. </w:t>
      </w:r>
      <w:r w:rsidRPr="00553588">
        <w:rPr>
          <w:rFonts w:asciiTheme="minorHAnsi" w:hAnsiTheme="minorHAnsi" w:cstheme="minorHAnsi"/>
          <w:color w:val="ED7D31"/>
          <w:sz w:val="24"/>
        </w:rPr>
        <w:t xml:space="preserve"> </w:t>
      </w:r>
    </w:p>
    <w:p w:rsidR="00FD7EF2" w:rsidRPr="00553588" w:rsidRDefault="00FD7EF2" w:rsidP="00FD7EF2">
      <w:pPr>
        <w:pStyle w:val="Subhead2"/>
        <w:rPr>
          <w:rFonts w:asciiTheme="minorHAnsi" w:hAnsiTheme="minorHAnsi" w:cstheme="minorHAnsi"/>
        </w:rPr>
      </w:pPr>
      <w:r w:rsidRPr="00553588">
        <w:rPr>
          <w:rFonts w:asciiTheme="minorHAnsi" w:hAnsiTheme="minorHAnsi" w:cstheme="minorHAnsi"/>
        </w:rPr>
        <w:t xml:space="preserve">Working with other agencies </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 xml:space="preserve">We are here to support all families in whichever stage of their journey they are in. </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 xml:space="preserve">If you think your child has SEND then we can support you in investigating this further by referring your child to a suitable </w:t>
      </w:r>
      <w:r w:rsidRPr="00553588">
        <w:rPr>
          <w:rFonts w:asciiTheme="minorHAnsi" w:hAnsiTheme="minorHAnsi" w:cstheme="minorHAnsi"/>
          <w:sz w:val="24"/>
        </w:rPr>
        <w:lastRenderedPageBreak/>
        <w:t xml:space="preserve">professionals and specialists, such as; a speech and language therapist or a community pediatrician. Together we will make a plan and put some targets in place. These targets will be reviewed regularly.  </w:t>
      </w:r>
    </w:p>
    <w:p w:rsidR="00FD7EF2" w:rsidRDefault="00FD7EF2" w:rsidP="00FD7EF2">
      <w:pPr>
        <w:rPr>
          <w:rFonts w:asciiTheme="minorHAnsi" w:hAnsiTheme="minorHAnsi" w:cstheme="minorHAnsi"/>
          <w:sz w:val="24"/>
        </w:rPr>
      </w:pPr>
      <w:r w:rsidRPr="00553588">
        <w:rPr>
          <w:rFonts w:asciiTheme="minorHAnsi" w:hAnsiTheme="minorHAnsi" w:cstheme="minorHAnsi"/>
          <w:sz w:val="24"/>
        </w:rPr>
        <w:t xml:space="preserve">If your child has already been identified as </w:t>
      </w:r>
      <w:proofErr w:type="gramStart"/>
      <w:r w:rsidRPr="00553588">
        <w:rPr>
          <w:rFonts w:asciiTheme="minorHAnsi" w:hAnsiTheme="minorHAnsi" w:cstheme="minorHAnsi"/>
          <w:sz w:val="24"/>
        </w:rPr>
        <w:t>SEND</w:t>
      </w:r>
      <w:proofErr w:type="gramEnd"/>
      <w:r w:rsidRPr="00553588">
        <w:rPr>
          <w:rFonts w:asciiTheme="minorHAnsi" w:hAnsiTheme="minorHAnsi" w:cstheme="minorHAnsi"/>
          <w:sz w:val="24"/>
        </w:rPr>
        <w:t xml:space="preserve"> then we can support you to coordinate the different services and professionals involved. A Team Around a Child (TAC) meeting with be held and targets will be set. </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There are a number of local and national services designed</w:t>
      </w:r>
      <w:r>
        <w:rPr>
          <w:rFonts w:asciiTheme="minorHAnsi" w:hAnsiTheme="minorHAnsi" w:cstheme="minorHAnsi"/>
          <w:sz w:val="24"/>
        </w:rPr>
        <w:t xml:space="preserve"> to support parents and </w:t>
      </w:r>
      <w:proofErr w:type="spellStart"/>
      <w:r>
        <w:rPr>
          <w:rFonts w:asciiTheme="minorHAnsi" w:hAnsiTheme="minorHAnsi" w:cstheme="minorHAnsi"/>
          <w:sz w:val="24"/>
        </w:rPr>
        <w:t>carers</w:t>
      </w:r>
      <w:proofErr w:type="spellEnd"/>
      <w:r>
        <w:rPr>
          <w:rFonts w:asciiTheme="minorHAnsi" w:hAnsiTheme="minorHAnsi" w:cstheme="minorHAnsi"/>
          <w:sz w:val="24"/>
        </w:rPr>
        <w:t xml:space="preserve"> i</w:t>
      </w:r>
      <w:r w:rsidRPr="00553588">
        <w:rPr>
          <w:rFonts w:asciiTheme="minorHAnsi" w:hAnsiTheme="minorHAnsi" w:cstheme="minorHAnsi"/>
          <w:sz w:val="24"/>
        </w:rPr>
        <w:t>n many SEN</w:t>
      </w:r>
      <w:r>
        <w:rPr>
          <w:rFonts w:asciiTheme="minorHAnsi" w:hAnsiTheme="minorHAnsi" w:cstheme="minorHAnsi"/>
          <w:sz w:val="24"/>
        </w:rPr>
        <w:t xml:space="preserve">D areas.  Some </w:t>
      </w:r>
      <w:r w:rsidRPr="00553588">
        <w:rPr>
          <w:rFonts w:asciiTheme="minorHAnsi" w:hAnsiTheme="minorHAnsi" w:cstheme="minorHAnsi"/>
          <w:sz w:val="24"/>
        </w:rPr>
        <w:t>are listed below:</w:t>
      </w:r>
    </w:p>
    <w:p w:rsidR="00FD7EF2" w:rsidRPr="00553588" w:rsidRDefault="00FD7EF2" w:rsidP="00FD7EF2">
      <w:pPr>
        <w:rPr>
          <w:rFonts w:asciiTheme="minorHAnsi" w:hAnsiTheme="minorHAnsi" w:cstheme="minorHAnsi"/>
          <w:b/>
          <w:sz w:val="24"/>
        </w:rPr>
      </w:pPr>
      <w:proofErr w:type="spellStart"/>
      <w:r w:rsidRPr="00553588">
        <w:rPr>
          <w:rFonts w:asciiTheme="minorHAnsi" w:hAnsiTheme="minorHAnsi" w:cstheme="minorHAnsi"/>
          <w:b/>
          <w:sz w:val="24"/>
        </w:rPr>
        <w:t>Southwark</w:t>
      </w:r>
      <w:proofErr w:type="spellEnd"/>
      <w:r w:rsidRPr="00553588">
        <w:rPr>
          <w:rFonts w:asciiTheme="minorHAnsi" w:hAnsiTheme="minorHAnsi" w:cstheme="minorHAnsi"/>
          <w:b/>
          <w:sz w:val="24"/>
        </w:rPr>
        <w:t xml:space="preserve"> Information, Advice and Support Team:</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 xml:space="preserve">The </w:t>
      </w:r>
      <w:proofErr w:type="spellStart"/>
      <w:r w:rsidRPr="00553588">
        <w:rPr>
          <w:rFonts w:asciiTheme="minorHAnsi" w:hAnsiTheme="minorHAnsi" w:cstheme="minorHAnsi"/>
          <w:sz w:val="24"/>
        </w:rPr>
        <w:t>Southwark</w:t>
      </w:r>
      <w:proofErr w:type="spellEnd"/>
      <w:r w:rsidRPr="00553588">
        <w:rPr>
          <w:rFonts w:asciiTheme="minorHAnsi" w:hAnsiTheme="minorHAnsi" w:cstheme="minorHAnsi"/>
          <w:sz w:val="24"/>
        </w:rPr>
        <w:t xml:space="preserve"> Information, Advice and Support Team has been established to ensure that parents and </w:t>
      </w:r>
      <w:proofErr w:type="spellStart"/>
      <w:r w:rsidRPr="00553588">
        <w:rPr>
          <w:rFonts w:asciiTheme="minorHAnsi" w:hAnsiTheme="minorHAnsi" w:cstheme="minorHAnsi"/>
          <w:sz w:val="24"/>
        </w:rPr>
        <w:t>carers</w:t>
      </w:r>
      <w:proofErr w:type="spellEnd"/>
      <w:r w:rsidRPr="00553588">
        <w:rPr>
          <w:rFonts w:asciiTheme="minorHAnsi" w:hAnsiTheme="minorHAnsi" w:cstheme="minorHAnsi"/>
          <w:sz w:val="24"/>
        </w:rPr>
        <w:t xml:space="preserve"> of children from 3 to 19 years with special educational needs (SEND) have access to information, advice and guidance to allow them to make informed decisions about their child's </w:t>
      </w:r>
      <w:r w:rsidRPr="00553588">
        <w:rPr>
          <w:rFonts w:asciiTheme="minorHAnsi" w:hAnsiTheme="minorHAnsi" w:cstheme="minorHAnsi"/>
          <w:sz w:val="24"/>
        </w:rPr>
        <w:lastRenderedPageBreak/>
        <w:t xml:space="preserve">education. The service helps parents write letters and complete forms, deal with education issues, visit schools and provide information about the SEND process. </w:t>
      </w:r>
    </w:p>
    <w:p w:rsidR="00FD7EF2" w:rsidRDefault="004F39C5" w:rsidP="00FD7EF2">
      <w:pPr>
        <w:rPr>
          <w:rFonts w:asciiTheme="minorHAnsi" w:hAnsiTheme="minorHAnsi" w:cstheme="minorHAnsi"/>
          <w:sz w:val="24"/>
        </w:rPr>
      </w:pPr>
      <w:hyperlink r:id="rId11" w:history="1">
        <w:r w:rsidR="00FD7EF2" w:rsidRPr="000F7CB9">
          <w:rPr>
            <w:rStyle w:val="Hyperlink"/>
            <w:rFonts w:asciiTheme="minorHAnsi" w:hAnsiTheme="minorHAnsi" w:cstheme="minorHAnsi"/>
            <w:sz w:val="24"/>
          </w:rPr>
          <w:t>http://www.southwarkparentpartnership.co.uk/</w:t>
        </w:r>
      </w:hyperlink>
    </w:p>
    <w:p w:rsidR="00FD7EF2" w:rsidRDefault="004F39C5" w:rsidP="00FD7EF2">
      <w:pPr>
        <w:rPr>
          <w:rFonts w:asciiTheme="minorHAnsi" w:hAnsiTheme="minorHAnsi" w:cstheme="minorHAnsi"/>
          <w:sz w:val="24"/>
        </w:rPr>
      </w:pPr>
      <w:hyperlink r:id="rId12" w:history="1">
        <w:r w:rsidR="00FD7EF2" w:rsidRPr="000F7CB9">
          <w:rPr>
            <w:rStyle w:val="Hyperlink"/>
            <w:rFonts w:asciiTheme="minorHAnsi" w:hAnsiTheme="minorHAnsi" w:cstheme="minorHAnsi"/>
            <w:sz w:val="24"/>
          </w:rPr>
          <w:t>http://www.southwark.gov.uk/info/200279/parenting_support_and_courses/1700/parent_partnership_service</w:t>
        </w:r>
      </w:hyperlink>
    </w:p>
    <w:p w:rsidR="00FD7EF2" w:rsidRPr="00553588" w:rsidRDefault="00FD7EF2" w:rsidP="00FD7EF2">
      <w:pPr>
        <w:rPr>
          <w:rFonts w:asciiTheme="minorHAnsi" w:hAnsiTheme="minorHAnsi" w:cstheme="minorHAnsi"/>
          <w:b/>
          <w:sz w:val="24"/>
        </w:rPr>
      </w:pPr>
      <w:r w:rsidRPr="00553588">
        <w:rPr>
          <w:rFonts w:asciiTheme="minorHAnsi" w:hAnsiTheme="minorHAnsi" w:cstheme="minorHAnsi"/>
          <w:b/>
          <w:sz w:val="24"/>
        </w:rPr>
        <w:t xml:space="preserve">Contact a family:               </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 xml:space="preserve">Contact a Family </w:t>
      </w:r>
      <w:proofErr w:type="spellStart"/>
      <w:r w:rsidRPr="00553588">
        <w:rPr>
          <w:rFonts w:asciiTheme="minorHAnsi" w:hAnsiTheme="minorHAnsi" w:cstheme="minorHAnsi"/>
          <w:sz w:val="24"/>
        </w:rPr>
        <w:t>Southwark</w:t>
      </w:r>
      <w:proofErr w:type="spellEnd"/>
      <w:r w:rsidRPr="00553588">
        <w:rPr>
          <w:rFonts w:asciiTheme="minorHAnsi" w:hAnsiTheme="minorHAnsi" w:cstheme="minorHAnsi"/>
          <w:sz w:val="24"/>
        </w:rPr>
        <w:t xml:space="preserve"> supports families living in </w:t>
      </w:r>
      <w:proofErr w:type="spellStart"/>
      <w:r w:rsidRPr="00553588">
        <w:rPr>
          <w:rFonts w:asciiTheme="minorHAnsi" w:hAnsiTheme="minorHAnsi" w:cstheme="minorHAnsi"/>
          <w:sz w:val="24"/>
        </w:rPr>
        <w:t>Southwark</w:t>
      </w:r>
      <w:proofErr w:type="spellEnd"/>
      <w:r w:rsidRPr="00553588">
        <w:rPr>
          <w:rFonts w:asciiTheme="minorHAnsi" w:hAnsiTheme="minorHAnsi" w:cstheme="minorHAnsi"/>
          <w:sz w:val="24"/>
        </w:rPr>
        <w:t xml:space="preserve"> who have disabled children between the ages of 0 and 19. They offer a wide range of services to families with disabled children including GRAPEVINE a regular, free, newsletter which i</w:t>
      </w:r>
      <w:r>
        <w:rPr>
          <w:rFonts w:asciiTheme="minorHAnsi" w:hAnsiTheme="minorHAnsi" w:cstheme="minorHAnsi"/>
          <w:sz w:val="24"/>
        </w:rPr>
        <w:t>s available from their website.</w:t>
      </w:r>
    </w:p>
    <w:p w:rsidR="00FD7EF2" w:rsidRDefault="004F39C5" w:rsidP="00FD7EF2">
      <w:pPr>
        <w:rPr>
          <w:rFonts w:asciiTheme="minorHAnsi" w:hAnsiTheme="minorHAnsi" w:cstheme="minorHAnsi"/>
          <w:sz w:val="24"/>
        </w:rPr>
      </w:pPr>
      <w:hyperlink r:id="rId13" w:history="1">
        <w:r w:rsidR="00FD7EF2" w:rsidRPr="000F7CB9">
          <w:rPr>
            <w:rStyle w:val="Hyperlink"/>
            <w:rFonts w:asciiTheme="minorHAnsi" w:hAnsiTheme="minorHAnsi" w:cstheme="minorHAnsi"/>
            <w:sz w:val="24"/>
          </w:rPr>
          <w:t>http://www.cafamily.org.uk/southwark</w:t>
        </w:r>
      </w:hyperlink>
    </w:p>
    <w:p w:rsidR="00FD7EF2" w:rsidRPr="00553588" w:rsidRDefault="00FD7EF2" w:rsidP="00FD7EF2">
      <w:pPr>
        <w:rPr>
          <w:rFonts w:asciiTheme="minorHAnsi" w:hAnsiTheme="minorHAnsi" w:cstheme="minorHAnsi"/>
          <w:b/>
          <w:sz w:val="24"/>
        </w:rPr>
      </w:pPr>
      <w:r w:rsidRPr="00553588">
        <w:rPr>
          <w:rFonts w:asciiTheme="minorHAnsi" w:hAnsiTheme="minorHAnsi" w:cstheme="minorHAnsi"/>
          <w:b/>
          <w:sz w:val="24"/>
        </w:rPr>
        <w:t>Family information service:</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 xml:space="preserve">The Family Information Service (FIS) provides information on local services available to children, young people and families in </w:t>
      </w:r>
      <w:proofErr w:type="spellStart"/>
      <w:r w:rsidRPr="00553588">
        <w:rPr>
          <w:rFonts w:asciiTheme="minorHAnsi" w:hAnsiTheme="minorHAnsi" w:cstheme="minorHAnsi"/>
          <w:sz w:val="24"/>
        </w:rPr>
        <w:t>Southwark</w:t>
      </w:r>
      <w:proofErr w:type="spellEnd"/>
      <w:r w:rsidRPr="00553588">
        <w:rPr>
          <w:rFonts w:asciiTheme="minorHAnsi" w:hAnsiTheme="minorHAnsi" w:cstheme="minorHAnsi"/>
          <w:sz w:val="24"/>
        </w:rPr>
        <w:t>. They can assist with:</w:t>
      </w:r>
    </w:p>
    <w:p w:rsidR="00FD7EF2" w:rsidRPr="00553588" w:rsidRDefault="00FD7EF2" w:rsidP="00FD7EF2">
      <w:pPr>
        <w:pStyle w:val="ListParagraph"/>
        <w:numPr>
          <w:ilvl w:val="0"/>
          <w:numId w:val="41"/>
        </w:numPr>
        <w:rPr>
          <w:rFonts w:asciiTheme="minorHAnsi" w:hAnsiTheme="minorHAnsi" w:cstheme="minorHAnsi"/>
          <w:sz w:val="24"/>
        </w:rPr>
      </w:pPr>
      <w:r w:rsidRPr="00553588">
        <w:rPr>
          <w:rFonts w:asciiTheme="minorHAnsi" w:hAnsiTheme="minorHAnsi" w:cstheme="minorHAnsi"/>
          <w:sz w:val="24"/>
        </w:rPr>
        <w:lastRenderedPageBreak/>
        <w:t xml:space="preserve">Registered childcare, including children's </w:t>
      </w:r>
      <w:proofErr w:type="spellStart"/>
      <w:r w:rsidRPr="00553588">
        <w:rPr>
          <w:rFonts w:asciiTheme="minorHAnsi" w:hAnsiTheme="minorHAnsi" w:cstheme="minorHAnsi"/>
          <w:sz w:val="24"/>
        </w:rPr>
        <w:t>centres</w:t>
      </w:r>
      <w:proofErr w:type="spellEnd"/>
      <w:r w:rsidRPr="00553588">
        <w:rPr>
          <w:rFonts w:asciiTheme="minorHAnsi" w:hAnsiTheme="minorHAnsi" w:cstheme="minorHAnsi"/>
          <w:sz w:val="24"/>
        </w:rPr>
        <w:t>, child</w:t>
      </w:r>
      <w:r w:rsidR="004F39C5">
        <w:rPr>
          <w:rFonts w:asciiTheme="minorHAnsi" w:hAnsiTheme="minorHAnsi" w:cstheme="minorHAnsi"/>
          <w:sz w:val="24"/>
        </w:rPr>
        <w:t>minders, nurseries, pre-schools</w:t>
      </w:r>
      <w:r w:rsidRPr="00553588">
        <w:rPr>
          <w:rFonts w:asciiTheme="minorHAnsi" w:hAnsiTheme="minorHAnsi" w:cstheme="minorHAnsi"/>
          <w:sz w:val="24"/>
        </w:rPr>
        <w:t>, breakfast clubs, after school clubs and holiday play schemes</w:t>
      </w:r>
    </w:p>
    <w:p w:rsidR="00FD7EF2" w:rsidRPr="00553588" w:rsidRDefault="00FD7EF2" w:rsidP="00FD7EF2">
      <w:pPr>
        <w:pStyle w:val="ListParagraph"/>
        <w:numPr>
          <w:ilvl w:val="0"/>
          <w:numId w:val="41"/>
        </w:numPr>
        <w:rPr>
          <w:rFonts w:asciiTheme="minorHAnsi" w:hAnsiTheme="minorHAnsi" w:cstheme="minorHAnsi"/>
          <w:sz w:val="24"/>
        </w:rPr>
      </w:pPr>
      <w:r w:rsidRPr="00553588">
        <w:rPr>
          <w:rFonts w:asciiTheme="minorHAnsi" w:hAnsiTheme="minorHAnsi" w:cstheme="minorHAnsi"/>
          <w:sz w:val="24"/>
        </w:rPr>
        <w:t>Help towards childcare costs</w:t>
      </w:r>
    </w:p>
    <w:p w:rsidR="00FD7EF2" w:rsidRPr="00553588" w:rsidRDefault="00FD7EF2" w:rsidP="00FD7EF2">
      <w:pPr>
        <w:pStyle w:val="ListParagraph"/>
        <w:numPr>
          <w:ilvl w:val="0"/>
          <w:numId w:val="41"/>
        </w:numPr>
        <w:rPr>
          <w:rFonts w:asciiTheme="minorHAnsi" w:hAnsiTheme="minorHAnsi" w:cstheme="minorHAnsi"/>
          <w:sz w:val="24"/>
        </w:rPr>
      </w:pPr>
      <w:r w:rsidRPr="00553588">
        <w:rPr>
          <w:rFonts w:asciiTheme="minorHAnsi" w:hAnsiTheme="minorHAnsi" w:cstheme="minorHAnsi"/>
          <w:sz w:val="24"/>
        </w:rPr>
        <w:t>Free early education</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b/>
          <w:sz w:val="24"/>
        </w:rPr>
        <w:t>Family information directory:</w:t>
      </w:r>
    </w:p>
    <w:p w:rsidR="00FD7EF2" w:rsidRPr="00553588" w:rsidRDefault="00FD7EF2" w:rsidP="00FD7EF2">
      <w:pPr>
        <w:rPr>
          <w:rFonts w:asciiTheme="minorHAnsi" w:hAnsiTheme="minorHAnsi" w:cstheme="minorHAnsi"/>
          <w:sz w:val="24"/>
        </w:rPr>
      </w:pPr>
      <w:r w:rsidRPr="00553588">
        <w:rPr>
          <w:rFonts w:asciiTheme="minorHAnsi" w:hAnsiTheme="minorHAnsi" w:cstheme="minorHAnsi"/>
          <w:sz w:val="24"/>
        </w:rPr>
        <w:t>The information directory is for parents, young people and practitioners to look up services for children, young people and families, including:</w:t>
      </w:r>
    </w:p>
    <w:p w:rsidR="00FD7EF2" w:rsidRPr="00553588" w:rsidRDefault="00FD7EF2" w:rsidP="00FD7EF2">
      <w:pPr>
        <w:pStyle w:val="ListParagraph"/>
        <w:numPr>
          <w:ilvl w:val="0"/>
          <w:numId w:val="44"/>
        </w:numPr>
        <w:rPr>
          <w:rFonts w:asciiTheme="minorHAnsi" w:hAnsiTheme="minorHAnsi" w:cstheme="minorHAnsi"/>
          <w:sz w:val="24"/>
        </w:rPr>
      </w:pPr>
      <w:r w:rsidRPr="00553588">
        <w:rPr>
          <w:rFonts w:asciiTheme="minorHAnsi" w:hAnsiTheme="minorHAnsi" w:cstheme="minorHAnsi"/>
          <w:sz w:val="24"/>
        </w:rPr>
        <w:t>Parenting support</w:t>
      </w:r>
    </w:p>
    <w:p w:rsidR="00FD7EF2" w:rsidRPr="00553588" w:rsidRDefault="00FD7EF2" w:rsidP="00FD7EF2">
      <w:pPr>
        <w:pStyle w:val="ListParagraph"/>
        <w:numPr>
          <w:ilvl w:val="0"/>
          <w:numId w:val="44"/>
        </w:numPr>
        <w:rPr>
          <w:rFonts w:asciiTheme="minorHAnsi" w:hAnsiTheme="minorHAnsi" w:cstheme="minorHAnsi"/>
          <w:sz w:val="24"/>
        </w:rPr>
      </w:pPr>
      <w:r w:rsidRPr="00553588">
        <w:rPr>
          <w:rFonts w:asciiTheme="minorHAnsi" w:hAnsiTheme="minorHAnsi" w:cstheme="minorHAnsi"/>
          <w:sz w:val="24"/>
        </w:rPr>
        <w:t>Health care</w:t>
      </w:r>
    </w:p>
    <w:p w:rsidR="00FD7EF2" w:rsidRPr="00553588" w:rsidRDefault="00FD7EF2" w:rsidP="00FD7EF2">
      <w:pPr>
        <w:pStyle w:val="ListParagraph"/>
        <w:numPr>
          <w:ilvl w:val="0"/>
          <w:numId w:val="44"/>
        </w:numPr>
        <w:rPr>
          <w:rFonts w:asciiTheme="minorHAnsi" w:hAnsiTheme="minorHAnsi" w:cstheme="minorHAnsi"/>
          <w:sz w:val="24"/>
        </w:rPr>
      </w:pPr>
      <w:r w:rsidRPr="00553588">
        <w:rPr>
          <w:rFonts w:asciiTheme="minorHAnsi" w:hAnsiTheme="minorHAnsi" w:cstheme="minorHAnsi"/>
          <w:sz w:val="24"/>
        </w:rPr>
        <w:t>Money matters</w:t>
      </w:r>
    </w:p>
    <w:p w:rsidR="00FD7EF2" w:rsidRPr="00553588" w:rsidRDefault="00FD7EF2" w:rsidP="00FD7EF2">
      <w:pPr>
        <w:pStyle w:val="ListParagraph"/>
        <w:numPr>
          <w:ilvl w:val="0"/>
          <w:numId w:val="44"/>
        </w:numPr>
        <w:rPr>
          <w:rFonts w:asciiTheme="minorHAnsi" w:hAnsiTheme="minorHAnsi" w:cstheme="minorHAnsi"/>
          <w:sz w:val="24"/>
        </w:rPr>
      </w:pPr>
      <w:r w:rsidRPr="00553588">
        <w:rPr>
          <w:rFonts w:asciiTheme="minorHAnsi" w:hAnsiTheme="minorHAnsi" w:cstheme="minorHAnsi"/>
          <w:sz w:val="24"/>
        </w:rPr>
        <w:t>Law</w:t>
      </w:r>
    </w:p>
    <w:p w:rsidR="00FD7EF2" w:rsidRPr="00553588" w:rsidRDefault="00FD7EF2" w:rsidP="00FD7EF2">
      <w:pPr>
        <w:pStyle w:val="ListParagraph"/>
        <w:numPr>
          <w:ilvl w:val="0"/>
          <w:numId w:val="44"/>
        </w:numPr>
        <w:rPr>
          <w:rFonts w:asciiTheme="minorHAnsi" w:hAnsiTheme="minorHAnsi" w:cstheme="minorHAnsi"/>
          <w:sz w:val="24"/>
        </w:rPr>
      </w:pPr>
      <w:r w:rsidRPr="00553588">
        <w:rPr>
          <w:rFonts w:asciiTheme="minorHAnsi" w:hAnsiTheme="minorHAnsi" w:cstheme="minorHAnsi"/>
          <w:sz w:val="24"/>
        </w:rPr>
        <w:t>Support groups</w:t>
      </w:r>
    </w:p>
    <w:p w:rsidR="00FD7EF2" w:rsidRPr="00553588" w:rsidRDefault="00FD7EF2" w:rsidP="00FD7EF2">
      <w:pPr>
        <w:pStyle w:val="ListParagraph"/>
        <w:numPr>
          <w:ilvl w:val="0"/>
          <w:numId w:val="44"/>
        </w:numPr>
        <w:rPr>
          <w:rFonts w:asciiTheme="minorHAnsi" w:hAnsiTheme="minorHAnsi" w:cstheme="minorHAnsi"/>
          <w:sz w:val="24"/>
        </w:rPr>
      </w:pPr>
      <w:r w:rsidRPr="00553588">
        <w:rPr>
          <w:rFonts w:asciiTheme="minorHAnsi" w:hAnsiTheme="minorHAnsi" w:cstheme="minorHAnsi"/>
          <w:sz w:val="24"/>
        </w:rPr>
        <w:t>Activities</w:t>
      </w:r>
    </w:p>
    <w:p w:rsidR="00FD7EF2" w:rsidRPr="007B2124" w:rsidRDefault="004F39C5" w:rsidP="00FD7EF2">
      <w:pPr>
        <w:rPr>
          <w:rFonts w:asciiTheme="minorHAnsi" w:hAnsiTheme="minorHAnsi" w:cstheme="minorHAnsi"/>
          <w:sz w:val="24"/>
        </w:rPr>
      </w:pPr>
      <w:hyperlink r:id="rId14" w:history="1">
        <w:r w:rsidR="00FD7EF2" w:rsidRPr="000F7CB9">
          <w:rPr>
            <w:rStyle w:val="Hyperlink"/>
            <w:rFonts w:asciiTheme="minorHAnsi" w:hAnsiTheme="minorHAnsi" w:cstheme="minorHAnsi"/>
            <w:sz w:val="24"/>
          </w:rPr>
          <w:t>http://cypdirectory.southwark.gov.uk/</w:t>
        </w:r>
      </w:hyperlink>
    </w:p>
    <w:p w:rsidR="00FD7EF2" w:rsidRPr="002410C7" w:rsidRDefault="00FD7EF2" w:rsidP="00FD7EF2">
      <w:pPr>
        <w:pStyle w:val="Subhead2"/>
        <w:rPr>
          <w:rFonts w:asciiTheme="minorHAnsi" w:hAnsiTheme="minorHAnsi" w:cstheme="minorHAnsi"/>
        </w:rPr>
      </w:pPr>
      <w:r w:rsidRPr="002410C7">
        <w:rPr>
          <w:rFonts w:asciiTheme="minorHAnsi" w:hAnsiTheme="minorHAnsi" w:cstheme="minorHAnsi"/>
        </w:rPr>
        <w:t xml:space="preserve">Complaints about SEND provision </w:t>
      </w:r>
    </w:p>
    <w:p w:rsidR="00FD7EF2" w:rsidRPr="002410C7" w:rsidRDefault="00FD7EF2" w:rsidP="00FD7EF2">
      <w:pPr>
        <w:rPr>
          <w:rFonts w:asciiTheme="minorHAnsi" w:hAnsiTheme="minorHAnsi" w:cstheme="minorHAnsi"/>
          <w:sz w:val="24"/>
        </w:rPr>
      </w:pPr>
      <w:r w:rsidRPr="002410C7">
        <w:rPr>
          <w:rFonts w:asciiTheme="minorHAnsi" w:hAnsiTheme="minorHAnsi" w:cstheme="minorHAnsi"/>
          <w:sz w:val="24"/>
        </w:rPr>
        <w:lastRenderedPageBreak/>
        <w:t xml:space="preserve">Complaints about SEND provision in our school should be made to the class teacher in the first instance. They will then be referred to the SENDCO and finally to the school’s complaints policy. </w:t>
      </w:r>
    </w:p>
    <w:p w:rsidR="00FD7EF2" w:rsidRPr="002410C7" w:rsidRDefault="00FD7EF2" w:rsidP="00FD7EF2">
      <w:pPr>
        <w:rPr>
          <w:rFonts w:asciiTheme="minorHAnsi" w:hAnsiTheme="minorHAnsi" w:cstheme="minorHAnsi"/>
          <w:sz w:val="24"/>
        </w:rPr>
      </w:pPr>
      <w:r w:rsidRPr="002410C7">
        <w:rPr>
          <w:rFonts w:asciiTheme="minorHAnsi" w:hAnsiTheme="minorHAnsi" w:cstheme="minorHAnsi"/>
          <w:sz w:val="24"/>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FD7EF2" w:rsidRPr="002410C7" w:rsidRDefault="00FD7EF2" w:rsidP="00FD7EF2">
      <w:pPr>
        <w:pStyle w:val="4Bulletedcopyblue"/>
        <w:numPr>
          <w:ilvl w:val="0"/>
          <w:numId w:val="46"/>
        </w:numPr>
        <w:spacing w:after="0"/>
        <w:ind w:left="714" w:hanging="357"/>
        <w:rPr>
          <w:rFonts w:asciiTheme="minorHAnsi" w:hAnsiTheme="minorHAnsi" w:cstheme="minorHAnsi"/>
          <w:sz w:val="24"/>
          <w:szCs w:val="24"/>
        </w:rPr>
      </w:pPr>
      <w:r w:rsidRPr="002410C7">
        <w:rPr>
          <w:rFonts w:asciiTheme="minorHAnsi" w:hAnsiTheme="minorHAnsi" w:cstheme="minorHAnsi"/>
          <w:sz w:val="24"/>
          <w:szCs w:val="24"/>
        </w:rPr>
        <w:t xml:space="preserve">Exclusions </w:t>
      </w:r>
    </w:p>
    <w:p w:rsidR="00FD7EF2" w:rsidRPr="002410C7" w:rsidRDefault="00FD7EF2" w:rsidP="00FD7EF2">
      <w:pPr>
        <w:pStyle w:val="4Bulletedcopyblue"/>
        <w:numPr>
          <w:ilvl w:val="0"/>
          <w:numId w:val="46"/>
        </w:numPr>
        <w:spacing w:after="0"/>
        <w:ind w:left="714" w:hanging="357"/>
        <w:rPr>
          <w:rFonts w:asciiTheme="minorHAnsi" w:hAnsiTheme="minorHAnsi" w:cstheme="minorHAnsi"/>
          <w:sz w:val="24"/>
          <w:szCs w:val="24"/>
        </w:rPr>
      </w:pPr>
      <w:r w:rsidRPr="002410C7">
        <w:rPr>
          <w:rFonts w:asciiTheme="minorHAnsi" w:hAnsiTheme="minorHAnsi" w:cstheme="minorHAnsi"/>
          <w:sz w:val="24"/>
          <w:szCs w:val="24"/>
        </w:rPr>
        <w:t xml:space="preserve">Provision of education and associated services </w:t>
      </w:r>
    </w:p>
    <w:p w:rsidR="00FD7EF2" w:rsidRPr="002410C7" w:rsidRDefault="00FD7EF2" w:rsidP="00FD7EF2">
      <w:pPr>
        <w:pStyle w:val="4Bulletedcopyblue"/>
        <w:numPr>
          <w:ilvl w:val="0"/>
          <w:numId w:val="46"/>
        </w:numPr>
        <w:spacing w:after="0"/>
        <w:ind w:left="714" w:hanging="357"/>
        <w:rPr>
          <w:rFonts w:asciiTheme="minorHAnsi" w:hAnsiTheme="minorHAnsi" w:cstheme="minorHAnsi"/>
          <w:sz w:val="24"/>
          <w:szCs w:val="24"/>
        </w:rPr>
      </w:pPr>
      <w:r w:rsidRPr="002410C7">
        <w:rPr>
          <w:rFonts w:asciiTheme="minorHAnsi" w:hAnsiTheme="minorHAnsi" w:cstheme="minorHAnsi"/>
          <w:sz w:val="24"/>
          <w:szCs w:val="24"/>
        </w:rPr>
        <w:t xml:space="preserve">Making reasonable adjustments, including the provision of auxiliary aids and services </w:t>
      </w:r>
    </w:p>
    <w:p w:rsidR="00FD7EF2" w:rsidRPr="008370E8" w:rsidRDefault="00FD7EF2" w:rsidP="00FD7EF2">
      <w:pPr>
        <w:pStyle w:val="Subhead2"/>
        <w:rPr>
          <w:rFonts w:asciiTheme="minorHAnsi" w:hAnsiTheme="minorHAnsi" w:cstheme="minorHAnsi"/>
        </w:rPr>
      </w:pPr>
      <w:r w:rsidRPr="008370E8">
        <w:rPr>
          <w:rFonts w:asciiTheme="minorHAnsi" w:hAnsiTheme="minorHAnsi" w:cstheme="minorHAnsi"/>
        </w:rPr>
        <w:t>Contact details of support services for parents of pupils with SEND</w:t>
      </w:r>
    </w:p>
    <w:p w:rsidR="00FD7EF2" w:rsidRPr="008370E8" w:rsidRDefault="00FD7EF2" w:rsidP="00FD7EF2">
      <w:pPr>
        <w:pStyle w:val="Caption1"/>
        <w:rPr>
          <w:rFonts w:asciiTheme="minorHAnsi" w:hAnsiTheme="minorHAnsi" w:cstheme="minorHAnsi"/>
          <w:i w:val="0"/>
          <w:iCs/>
          <w:color w:val="auto"/>
          <w:sz w:val="24"/>
        </w:rPr>
      </w:pPr>
      <w:proofErr w:type="spellStart"/>
      <w:r w:rsidRPr="008370E8">
        <w:rPr>
          <w:rFonts w:asciiTheme="minorHAnsi" w:hAnsiTheme="minorHAnsi" w:cstheme="minorHAnsi"/>
          <w:i w:val="0"/>
          <w:iCs/>
          <w:color w:val="auto"/>
          <w:sz w:val="24"/>
        </w:rPr>
        <w:t>Southwark</w:t>
      </w:r>
      <w:proofErr w:type="spellEnd"/>
      <w:r w:rsidRPr="008370E8">
        <w:rPr>
          <w:rFonts w:asciiTheme="minorHAnsi" w:hAnsiTheme="minorHAnsi" w:cstheme="minorHAnsi"/>
          <w:i w:val="0"/>
          <w:iCs/>
          <w:color w:val="auto"/>
          <w:sz w:val="24"/>
        </w:rPr>
        <w:t xml:space="preserve"> Information Advice and Support (SIAS) team </w:t>
      </w:r>
      <w:r w:rsidRPr="008370E8">
        <w:rPr>
          <w:rFonts w:asciiTheme="minorHAnsi" w:eastAsia="Times New Roman" w:hAnsiTheme="minorHAnsi" w:cstheme="minorHAnsi"/>
          <w:i w:val="0"/>
          <w:color w:val="000000"/>
          <w:sz w:val="24"/>
          <w:lang w:val="en-GB" w:eastAsia="en-GB"/>
        </w:rPr>
        <w:t>offer parents support, training and advice on topics including:</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t>special educational needs</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lastRenderedPageBreak/>
        <w:t>communicating with schools and other agencies</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t>transition from nursery to primary school</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t>transition from primary to secondary school</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t>advice for all parents on applying for a school place</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t>how to request for an education, health and care plan</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t>attend school meetings</w:t>
      </w:r>
    </w:p>
    <w:p w:rsidR="00FD7EF2" w:rsidRPr="008370E8" w:rsidRDefault="00FD7EF2" w:rsidP="00FD7EF2">
      <w:pPr>
        <w:pStyle w:val="4Bulletedcopyblue"/>
        <w:numPr>
          <w:ilvl w:val="0"/>
          <w:numId w:val="48"/>
        </w:numPr>
        <w:spacing w:after="0"/>
        <w:ind w:left="714" w:hanging="357"/>
        <w:rPr>
          <w:rFonts w:asciiTheme="minorHAnsi" w:hAnsiTheme="minorHAnsi" w:cstheme="minorHAnsi"/>
          <w:sz w:val="24"/>
          <w:szCs w:val="24"/>
        </w:rPr>
      </w:pPr>
      <w:r w:rsidRPr="008370E8">
        <w:rPr>
          <w:rFonts w:asciiTheme="minorHAnsi" w:eastAsia="Times New Roman" w:hAnsiTheme="minorHAnsi" w:cstheme="minorHAnsi"/>
          <w:color w:val="000000"/>
          <w:sz w:val="24"/>
          <w:szCs w:val="24"/>
          <w:lang w:val="en-GB" w:eastAsia="en-GB"/>
        </w:rPr>
        <w:t>SEND exclusions</w:t>
      </w:r>
    </w:p>
    <w:p w:rsidR="00FD7EF2" w:rsidRPr="008370E8" w:rsidRDefault="00FD7EF2" w:rsidP="00FD7EF2">
      <w:pPr>
        <w:pStyle w:val="4Bulletedcopyblue"/>
        <w:numPr>
          <w:ilvl w:val="0"/>
          <w:numId w:val="0"/>
        </w:numPr>
        <w:spacing w:after="0"/>
        <w:rPr>
          <w:rFonts w:asciiTheme="minorHAnsi" w:hAnsiTheme="minorHAnsi" w:cstheme="minorHAnsi"/>
          <w:sz w:val="24"/>
          <w:szCs w:val="24"/>
        </w:rPr>
      </w:pPr>
    </w:p>
    <w:p w:rsidR="00FD7EF2" w:rsidRPr="008370E8" w:rsidRDefault="00FD7EF2" w:rsidP="00FD7EF2">
      <w:pPr>
        <w:shd w:val="clear" w:color="auto" w:fill="FFFFFF"/>
        <w:spacing w:after="0"/>
        <w:ind w:left="360"/>
        <w:rPr>
          <w:rFonts w:asciiTheme="minorHAnsi" w:hAnsiTheme="minorHAnsi" w:cstheme="minorHAnsi"/>
          <w:iCs/>
          <w:sz w:val="24"/>
        </w:rPr>
      </w:pPr>
      <w:r w:rsidRPr="008370E8">
        <w:rPr>
          <w:rFonts w:asciiTheme="minorHAnsi" w:hAnsiTheme="minorHAnsi" w:cstheme="minorHAnsi"/>
          <w:iCs/>
          <w:sz w:val="24"/>
        </w:rPr>
        <w:t xml:space="preserve">More information can be found here: </w:t>
      </w:r>
      <w:hyperlink r:id="rId15" w:history="1">
        <w:r w:rsidRPr="008370E8">
          <w:rPr>
            <w:rStyle w:val="Hyperlink"/>
            <w:rFonts w:asciiTheme="minorHAnsi" w:hAnsiTheme="minorHAnsi" w:cstheme="minorHAnsi"/>
            <w:iCs/>
            <w:sz w:val="24"/>
          </w:rPr>
          <w:t>www.localoffer.southwark.gov.uk</w:t>
        </w:r>
      </w:hyperlink>
    </w:p>
    <w:p w:rsidR="00FD7EF2" w:rsidRPr="008370E8" w:rsidRDefault="00FD7EF2" w:rsidP="00FD7EF2">
      <w:pPr>
        <w:shd w:val="clear" w:color="auto" w:fill="FFFFFF"/>
        <w:spacing w:after="0"/>
        <w:ind w:left="360"/>
        <w:rPr>
          <w:rFonts w:asciiTheme="minorHAnsi" w:hAnsiTheme="minorHAnsi" w:cstheme="minorHAnsi"/>
          <w:iCs/>
          <w:sz w:val="24"/>
        </w:rPr>
      </w:pPr>
      <w:r w:rsidRPr="008370E8">
        <w:rPr>
          <w:rFonts w:asciiTheme="minorHAnsi" w:hAnsiTheme="minorHAnsi" w:cstheme="minorHAnsi"/>
          <w:iCs/>
          <w:sz w:val="24"/>
        </w:rPr>
        <w:t>Alternatively, you can email: sias@southwark.gov.uk</w:t>
      </w:r>
    </w:p>
    <w:p w:rsidR="00FD7EF2" w:rsidRPr="00E36D42" w:rsidRDefault="00FD7EF2" w:rsidP="00FD7EF2">
      <w:pPr>
        <w:pStyle w:val="Subhead2"/>
        <w:rPr>
          <w:rFonts w:asciiTheme="minorHAnsi" w:hAnsiTheme="minorHAnsi" w:cstheme="minorHAnsi"/>
        </w:rPr>
      </w:pPr>
      <w:r w:rsidRPr="00E36D42">
        <w:rPr>
          <w:rFonts w:asciiTheme="minorHAnsi" w:hAnsiTheme="minorHAnsi" w:cstheme="minorHAnsi"/>
        </w:rPr>
        <w:t>Contact details for raising concerns</w:t>
      </w:r>
    </w:p>
    <w:p w:rsidR="00FD7EF2" w:rsidRPr="00E36D42" w:rsidRDefault="00FD7EF2" w:rsidP="00FD7EF2">
      <w:pPr>
        <w:pStyle w:val="Caption1"/>
        <w:rPr>
          <w:rFonts w:asciiTheme="minorHAnsi" w:hAnsiTheme="minorHAnsi" w:cstheme="minorHAnsi"/>
          <w:i w:val="0"/>
          <w:iCs/>
          <w:color w:val="auto"/>
          <w:sz w:val="24"/>
        </w:rPr>
      </w:pPr>
      <w:r w:rsidRPr="00E36D42">
        <w:rPr>
          <w:rFonts w:asciiTheme="minorHAnsi" w:hAnsiTheme="minorHAnsi" w:cstheme="minorHAnsi"/>
          <w:i w:val="0"/>
          <w:iCs/>
          <w:color w:val="auto"/>
          <w:sz w:val="24"/>
        </w:rPr>
        <w:t xml:space="preserve">If you have a concern about your child, </w:t>
      </w:r>
      <w:r>
        <w:rPr>
          <w:rFonts w:asciiTheme="minorHAnsi" w:hAnsiTheme="minorHAnsi" w:cstheme="minorHAnsi"/>
          <w:i w:val="0"/>
          <w:iCs/>
          <w:color w:val="auto"/>
          <w:sz w:val="24"/>
        </w:rPr>
        <w:t>please contact Evie Littlechild:</w:t>
      </w:r>
      <w:r w:rsidRPr="00E36D42">
        <w:rPr>
          <w:rFonts w:asciiTheme="minorHAnsi" w:hAnsiTheme="minorHAnsi" w:cstheme="minorHAnsi"/>
          <w:i w:val="0"/>
          <w:iCs/>
          <w:color w:val="auto"/>
          <w:sz w:val="24"/>
        </w:rPr>
        <w:t xml:space="preserve"> </w:t>
      </w:r>
      <w:hyperlink r:id="rId16" w:history="1">
        <w:r w:rsidRPr="00E36D42">
          <w:rPr>
            <w:rStyle w:val="Hyperlink"/>
            <w:rFonts w:asciiTheme="minorHAnsi" w:hAnsiTheme="minorHAnsi" w:cstheme="minorHAnsi"/>
            <w:i w:val="0"/>
            <w:sz w:val="24"/>
          </w:rPr>
          <w:t>elittlechild@jkacademy.org.uk</w:t>
        </w:r>
      </w:hyperlink>
      <w:r w:rsidRPr="00E36D42">
        <w:rPr>
          <w:rFonts w:asciiTheme="minorHAnsi" w:hAnsiTheme="minorHAnsi" w:cstheme="minorHAnsi"/>
          <w:sz w:val="24"/>
        </w:rPr>
        <w:t xml:space="preserve"> </w:t>
      </w:r>
    </w:p>
    <w:p w:rsidR="00FD7EF2" w:rsidRPr="00E36D42" w:rsidRDefault="00FD7EF2" w:rsidP="00FD7EF2">
      <w:pPr>
        <w:pStyle w:val="Subhead2"/>
        <w:rPr>
          <w:rFonts w:asciiTheme="minorHAnsi" w:hAnsiTheme="minorHAnsi" w:cstheme="minorHAnsi"/>
        </w:rPr>
      </w:pPr>
      <w:r w:rsidRPr="00E36D42">
        <w:rPr>
          <w:rFonts w:asciiTheme="minorHAnsi" w:hAnsiTheme="minorHAnsi" w:cstheme="minorHAnsi"/>
        </w:rPr>
        <w:t>The local authority Local Offer</w:t>
      </w:r>
    </w:p>
    <w:p w:rsidR="00FD7EF2" w:rsidRDefault="004F39C5" w:rsidP="00FD7EF2">
      <w:pPr>
        <w:rPr>
          <w:rFonts w:asciiTheme="minorHAnsi" w:hAnsiTheme="minorHAnsi" w:cstheme="minorHAnsi"/>
          <w:sz w:val="24"/>
        </w:rPr>
      </w:pPr>
      <w:proofErr w:type="spellStart"/>
      <w:r>
        <w:rPr>
          <w:rFonts w:asciiTheme="minorHAnsi" w:hAnsiTheme="minorHAnsi" w:cstheme="minorHAnsi"/>
          <w:sz w:val="24"/>
        </w:rPr>
        <w:t>Southwark</w:t>
      </w:r>
      <w:proofErr w:type="spellEnd"/>
      <w:r>
        <w:rPr>
          <w:rFonts w:asciiTheme="minorHAnsi" w:hAnsiTheme="minorHAnsi" w:cstheme="minorHAnsi"/>
          <w:sz w:val="24"/>
        </w:rPr>
        <w:t xml:space="preserve"> authorities</w:t>
      </w:r>
      <w:r w:rsidR="00FD7EF2" w:rsidRPr="00E36D42">
        <w:rPr>
          <w:rFonts w:asciiTheme="minorHAnsi" w:hAnsiTheme="minorHAnsi" w:cstheme="minorHAnsi"/>
          <w:sz w:val="24"/>
        </w:rPr>
        <w:t xml:space="preserve"> Local Offer is published here: </w:t>
      </w:r>
      <w:hyperlink r:id="rId17" w:history="1">
        <w:r w:rsidR="00FD7EF2" w:rsidRPr="00E36D42">
          <w:rPr>
            <w:rStyle w:val="Hyperlink"/>
            <w:rFonts w:asciiTheme="minorHAnsi" w:hAnsiTheme="minorHAnsi" w:cstheme="minorHAnsi"/>
            <w:sz w:val="24"/>
          </w:rPr>
          <w:t>www.localoffer.southwark.gov.uk</w:t>
        </w:r>
      </w:hyperlink>
      <w:r w:rsidR="00FD7EF2" w:rsidRPr="00E36D42">
        <w:rPr>
          <w:rFonts w:asciiTheme="minorHAnsi" w:hAnsiTheme="minorHAnsi" w:cstheme="minorHAnsi"/>
          <w:sz w:val="24"/>
        </w:rPr>
        <w:t xml:space="preserve"> </w:t>
      </w:r>
    </w:p>
    <w:p w:rsidR="007A03B3" w:rsidRPr="00FD715F" w:rsidRDefault="00804329" w:rsidP="00FD7EF2">
      <w:pPr>
        <w:pStyle w:val="4Bulletedcopyblue"/>
        <w:numPr>
          <w:ilvl w:val="0"/>
          <w:numId w:val="0"/>
        </w:numPr>
        <w:spacing w:after="0"/>
        <w:ind w:left="714"/>
        <w:rPr>
          <w:rFonts w:asciiTheme="minorHAnsi" w:hAnsiTheme="minorHAnsi" w:cstheme="minorHAnsi"/>
          <w:sz w:val="24"/>
          <w:szCs w:val="24"/>
        </w:rPr>
      </w:pPr>
      <w:r w:rsidRPr="00FD715F">
        <w:rPr>
          <w:rFonts w:asciiTheme="minorHAnsi" w:hAnsiTheme="minorHAnsi" w:cstheme="minorHAnsi"/>
          <w:sz w:val="24"/>
          <w:szCs w:val="24"/>
        </w:rPr>
        <w:t xml:space="preserve"> </w:t>
      </w:r>
      <w:bookmarkStart w:id="0" w:name="_GoBack"/>
      <w:bookmarkEnd w:id="0"/>
    </w:p>
    <w:sectPr w:rsidR="007A03B3" w:rsidRPr="00FD715F" w:rsidSect="00510ED3">
      <w:headerReference w:type="even" r:id="rId18"/>
      <w:headerReference w:type="default" r:id="rId19"/>
      <w:footerReference w:type="default" r:id="rId20"/>
      <w:footerReference w:type="first" r:id="rId2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76" w:rsidRDefault="00750776" w:rsidP="00626EDA">
      <w:r>
        <w:separator/>
      </w:r>
    </w:p>
  </w:endnote>
  <w:endnote w:type="continuationSeparator" w:id="0">
    <w:p w:rsidR="00750776" w:rsidRDefault="0075077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750776" w:rsidRPr="009F2ACF" w:rsidTr="006C0B7A">
      <w:tc>
        <w:tcPr>
          <w:tcW w:w="6379" w:type="dxa"/>
          <w:tcBorders>
            <w:top w:val="single" w:sz="12" w:space="0" w:color="7030A0"/>
          </w:tcBorders>
          <w:shd w:val="clear" w:color="auto" w:fill="auto"/>
        </w:tcPr>
        <w:p w:rsidR="00750776" w:rsidRPr="009F2ACF" w:rsidRDefault="00750776" w:rsidP="00A62B49">
          <w:pPr>
            <w:shd w:val="clear" w:color="auto" w:fill="FFFFFF"/>
            <w:textAlignment w:val="baseline"/>
            <w:rPr>
              <w:rFonts w:asciiTheme="majorHAnsi" w:eastAsia="Times New Roman" w:hAnsiTheme="majorHAnsi" w:cstheme="majorHAnsi"/>
              <w:sz w:val="16"/>
              <w:szCs w:val="16"/>
            </w:rPr>
          </w:pPr>
          <w:r w:rsidRPr="009F2ACF">
            <w:rPr>
              <w:rFonts w:asciiTheme="majorHAnsi" w:eastAsia="Times New Roman" w:hAnsiTheme="majorHAnsi" w:cstheme="majorHAnsi"/>
              <w:sz w:val="16"/>
              <w:szCs w:val="16"/>
              <w:bdr w:val="none" w:sz="0" w:space="0" w:color="auto" w:frame="1"/>
            </w:rPr>
            <w:t>John Keats Primary School</w:t>
          </w:r>
        </w:p>
      </w:tc>
      <w:tc>
        <w:tcPr>
          <w:tcW w:w="3402" w:type="dxa"/>
          <w:tcBorders>
            <w:top w:val="single" w:sz="12" w:space="0" w:color="7030A0"/>
          </w:tcBorders>
        </w:tcPr>
        <w:p w:rsidR="00750776" w:rsidRPr="009F2ACF" w:rsidRDefault="00750776" w:rsidP="00A62B49">
          <w:pPr>
            <w:shd w:val="clear" w:color="auto" w:fill="FFFFFF"/>
            <w:textAlignment w:val="baseline"/>
            <w:rPr>
              <w:rFonts w:asciiTheme="majorHAnsi" w:eastAsia="Times New Roman" w:hAnsiTheme="majorHAnsi" w:cstheme="majorHAnsi"/>
              <w:sz w:val="17"/>
              <w:szCs w:val="17"/>
              <w:bdr w:val="none" w:sz="0" w:space="0" w:color="auto" w:frame="1"/>
            </w:rPr>
          </w:pPr>
        </w:p>
      </w:tc>
    </w:tr>
  </w:tbl>
  <w:p w:rsidR="00750776" w:rsidRPr="006C0B7A" w:rsidRDefault="00750776" w:rsidP="006F569D">
    <w:pPr>
      <w:pStyle w:val="Footer"/>
      <w:rPr>
        <w:noProof/>
        <w:color w:val="auto"/>
      </w:rPr>
    </w:pPr>
    <w:r w:rsidRPr="009F2ACF">
      <w:rPr>
        <w:rFonts w:asciiTheme="majorHAnsi" w:hAnsiTheme="majorHAnsi" w:cstheme="majorHAnsi"/>
        <w:color w:val="auto"/>
      </w:rPr>
      <w:t>Page</w:t>
    </w:r>
    <w:r w:rsidRPr="006C0B7A">
      <w:rPr>
        <w:b/>
        <w:color w:val="auto"/>
      </w:rPr>
      <w:t xml:space="preserve"> |</w:t>
    </w:r>
    <w:r w:rsidRPr="009F2ACF">
      <w:rPr>
        <w:rFonts w:asciiTheme="majorHAnsi" w:hAnsiTheme="majorHAnsi" w:cstheme="majorHAnsi"/>
        <w:color w:val="auto"/>
      </w:rPr>
      <w:t xml:space="preserve"> </w:t>
    </w:r>
    <w:r w:rsidRPr="009F2ACF">
      <w:rPr>
        <w:rFonts w:asciiTheme="majorHAnsi" w:hAnsiTheme="majorHAnsi" w:cstheme="majorHAnsi"/>
        <w:color w:val="auto"/>
      </w:rPr>
      <w:fldChar w:fldCharType="begin"/>
    </w:r>
    <w:r w:rsidRPr="009F2ACF">
      <w:rPr>
        <w:rFonts w:asciiTheme="majorHAnsi" w:hAnsiTheme="majorHAnsi" w:cstheme="majorHAnsi"/>
        <w:color w:val="auto"/>
      </w:rPr>
      <w:instrText xml:space="preserve"> PAGE   \* MERGEFORMAT </w:instrText>
    </w:r>
    <w:r w:rsidRPr="009F2ACF">
      <w:rPr>
        <w:rFonts w:asciiTheme="majorHAnsi" w:hAnsiTheme="majorHAnsi" w:cstheme="majorHAnsi"/>
        <w:color w:val="auto"/>
      </w:rPr>
      <w:fldChar w:fldCharType="separate"/>
    </w:r>
    <w:r w:rsidR="004F39C5">
      <w:rPr>
        <w:rFonts w:asciiTheme="majorHAnsi" w:hAnsiTheme="majorHAnsi" w:cstheme="majorHAnsi"/>
        <w:noProof/>
        <w:color w:val="auto"/>
      </w:rPr>
      <w:t>9</w:t>
    </w:r>
    <w:r w:rsidRPr="009F2ACF">
      <w:rPr>
        <w:rFonts w:asciiTheme="majorHAnsi" w:hAnsiTheme="majorHAnsi" w:cstheme="majorHAnsi"/>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7030A0"/>
      </w:tblBorders>
      <w:tblCellMar>
        <w:top w:w="142" w:type="dxa"/>
        <w:left w:w="0" w:type="dxa"/>
        <w:right w:w="0" w:type="dxa"/>
      </w:tblCellMar>
      <w:tblLook w:val="04A0" w:firstRow="1" w:lastRow="0" w:firstColumn="1" w:lastColumn="0" w:noHBand="0" w:noVBand="1"/>
    </w:tblPr>
    <w:tblGrid>
      <w:gridCol w:w="6379"/>
      <w:gridCol w:w="3402"/>
    </w:tblGrid>
    <w:tr w:rsidR="00750776" w:rsidTr="00E06FB3">
      <w:tc>
        <w:tcPr>
          <w:tcW w:w="6379" w:type="dxa"/>
          <w:shd w:val="clear" w:color="auto" w:fill="auto"/>
        </w:tcPr>
        <w:p w:rsidR="00750776" w:rsidRPr="00A62B49" w:rsidRDefault="00750776" w:rsidP="00510ED3">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John Keats Primary School</w:t>
          </w:r>
        </w:p>
      </w:tc>
      <w:tc>
        <w:tcPr>
          <w:tcW w:w="3402" w:type="dxa"/>
        </w:tcPr>
        <w:p w:rsidR="00750776" w:rsidRPr="00177722" w:rsidRDefault="00750776" w:rsidP="00510ED3">
          <w:pPr>
            <w:shd w:val="clear" w:color="auto" w:fill="FFFFFF"/>
            <w:textAlignment w:val="baseline"/>
            <w:rPr>
              <w:rFonts w:eastAsia="Times New Roman" w:cs="Arial"/>
              <w:color w:val="BFBFBF"/>
              <w:sz w:val="17"/>
              <w:szCs w:val="17"/>
              <w:bdr w:val="none" w:sz="0" w:space="0" w:color="auto" w:frame="1"/>
            </w:rPr>
          </w:pPr>
        </w:p>
      </w:tc>
    </w:tr>
  </w:tbl>
  <w:p w:rsidR="00750776" w:rsidRPr="00510ED3" w:rsidRDefault="00750776" w:rsidP="00510ED3">
    <w:pPr>
      <w:pStyle w:val="Footer"/>
      <w:rPr>
        <w:noProof/>
      </w:rPr>
    </w:pPr>
    <w:r w:rsidRPr="00874C73">
      <w:rPr>
        <w:color w:val="auto"/>
      </w:rPr>
      <w:t>Page</w:t>
    </w:r>
    <w:r w:rsidRPr="00874C73">
      <w:rPr>
        <w:b/>
      </w:rPr>
      <w:t xml:space="preserve"> </w:t>
    </w:r>
    <w:r w:rsidRPr="00D8698C">
      <w:rPr>
        <w:b/>
        <w:color w:val="7030A0"/>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F39C5">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76" w:rsidRDefault="00750776" w:rsidP="00626EDA">
      <w:r>
        <w:separator/>
      </w:r>
    </w:p>
  </w:footnote>
  <w:footnote w:type="continuationSeparator" w:id="0">
    <w:p w:rsidR="00750776" w:rsidRDefault="00750776"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76" w:rsidRDefault="0075077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0004"/>
      <w:docPartObj>
        <w:docPartGallery w:val="Watermarks"/>
        <w:docPartUnique/>
      </w:docPartObj>
    </w:sdtPr>
    <w:sdtEndPr/>
    <w:sdtContent>
      <w:p w:rsidR="00750776" w:rsidRDefault="004F39C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50776" w:rsidRDefault="00750776"/>
  <w:p w:rsidR="00750776" w:rsidRPr="00F76AE3" w:rsidRDefault="00750776">
    <w:pPr>
      <w:rPr>
        <w:color w:val="7030A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pt;height:332pt" o:bullet="t">
        <v:imagedata r:id="rId3" o:title="TK_LOGO_POINTER_RGB_bullet_blue"/>
      </v:shape>
    </w:pict>
  </w:numPicBullet>
  <w:abstractNum w:abstractNumId="0" w15:restartNumberingAfterBreak="0">
    <w:nsid w:val="000D1F56"/>
    <w:multiLevelType w:val="hybridMultilevel"/>
    <w:tmpl w:val="9C142B5A"/>
    <w:lvl w:ilvl="0" w:tplc="934C5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0169503C"/>
    <w:multiLevelType w:val="hybridMultilevel"/>
    <w:tmpl w:val="C804FE52"/>
    <w:lvl w:ilvl="0" w:tplc="2B1ADA22">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15:restartNumberingAfterBreak="0">
    <w:nsid w:val="02CB514C"/>
    <w:multiLevelType w:val="hybridMultilevel"/>
    <w:tmpl w:val="24E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E72A6"/>
    <w:multiLevelType w:val="hybridMultilevel"/>
    <w:tmpl w:val="358C8E44"/>
    <w:lvl w:ilvl="0" w:tplc="A03C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FE91CA8"/>
    <w:multiLevelType w:val="hybridMultilevel"/>
    <w:tmpl w:val="42DC5C8C"/>
    <w:lvl w:ilvl="0" w:tplc="4FE8C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102D4525"/>
    <w:multiLevelType w:val="hybridMultilevel"/>
    <w:tmpl w:val="DC8CA564"/>
    <w:lvl w:ilvl="0" w:tplc="C15468F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15:restartNumberingAfterBreak="0">
    <w:nsid w:val="142345F9"/>
    <w:multiLevelType w:val="hybridMultilevel"/>
    <w:tmpl w:val="53E61998"/>
    <w:lvl w:ilvl="0" w:tplc="C0E23386">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18872358"/>
    <w:multiLevelType w:val="hybridMultilevel"/>
    <w:tmpl w:val="5BAE7CE2"/>
    <w:lvl w:ilvl="0" w:tplc="B32AE69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15:restartNumberingAfterBreak="0">
    <w:nsid w:val="1A420365"/>
    <w:multiLevelType w:val="hybridMultilevel"/>
    <w:tmpl w:val="EB2EDA16"/>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93542"/>
    <w:multiLevelType w:val="hybridMultilevel"/>
    <w:tmpl w:val="CD06D30E"/>
    <w:lvl w:ilvl="0" w:tplc="D6A410B2">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219F0B3C"/>
    <w:multiLevelType w:val="hybridMultilevel"/>
    <w:tmpl w:val="5F26C248"/>
    <w:lvl w:ilvl="0" w:tplc="691E1B58">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4" w15:restartNumberingAfterBreak="0">
    <w:nsid w:val="225B4887"/>
    <w:multiLevelType w:val="hybridMultilevel"/>
    <w:tmpl w:val="6F242876"/>
    <w:lvl w:ilvl="0" w:tplc="B16CF032">
      <w:start w:val="1"/>
      <w:numFmt w:val="bullet"/>
      <w:lvlText w:val=""/>
      <w:lvlJc w:val="left"/>
      <w:pPr>
        <w:ind w:left="720" w:hanging="360"/>
      </w:pPr>
      <w:rPr>
        <w:rFonts w:ascii="Symbol" w:hAnsi="Symbol" w:hint="default"/>
      </w:rPr>
    </w:lvl>
    <w:lvl w:ilvl="1" w:tplc="B88E8E42">
      <w:numFmt w:val="bullet"/>
      <w:lvlText w:val="•"/>
      <w:lvlJc w:val="left"/>
      <w:pPr>
        <w:ind w:left="2650" w:hanging="720"/>
      </w:pPr>
      <w:rPr>
        <w:rFonts w:ascii="Calibri" w:eastAsia="MS Mincho" w:hAnsi="Calibri" w:cs="Calibri"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2CDF2813"/>
    <w:multiLevelType w:val="hybridMultilevel"/>
    <w:tmpl w:val="447E1706"/>
    <w:lvl w:ilvl="0" w:tplc="A610372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8375D"/>
    <w:multiLevelType w:val="hybridMultilevel"/>
    <w:tmpl w:val="32904F24"/>
    <w:lvl w:ilvl="0" w:tplc="C6CC3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7" w15:restartNumberingAfterBreak="0">
    <w:nsid w:val="2FF16500"/>
    <w:multiLevelType w:val="hybridMultilevel"/>
    <w:tmpl w:val="15D62B08"/>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E14CF"/>
    <w:multiLevelType w:val="hybridMultilevel"/>
    <w:tmpl w:val="0BB8DC5A"/>
    <w:lvl w:ilvl="0" w:tplc="E4E82EC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9" w15:restartNumberingAfterBreak="0">
    <w:nsid w:val="3E0A4FBE"/>
    <w:multiLevelType w:val="hybridMultilevel"/>
    <w:tmpl w:val="E44A8946"/>
    <w:lvl w:ilvl="0" w:tplc="CF6CE31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0" w15:restartNumberingAfterBreak="0">
    <w:nsid w:val="3EB72FD3"/>
    <w:multiLevelType w:val="hybridMultilevel"/>
    <w:tmpl w:val="F05A60EA"/>
    <w:lvl w:ilvl="0" w:tplc="9B28E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1" w15:restartNumberingAfterBreak="0">
    <w:nsid w:val="3FD80B90"/>
    <w:multiLevelType w:val="hybridMultilevel"/>
    <w:tmpl w:val="879ABD82"/>
    <w:lvl w:ilvl="0" w:tplc="B16CF032">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22" w15:restartNumberingAfterBreak="0">
    <w:nsid w:val="4296405D"/>
    <w:multiLevelType w:val="hybridMultilevel"/>
    <w:tmpl w:val="F35CD792"/>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F581C"/>
    <w:multiLevelType w:val="hybridMultilevel"/>
    <w:tmpl w:val="DC8C7960"/>
    <w:lvl w:ilvl="0" w:tplc="FD6A8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4" w15:restartNumberingAfterBreak="0">
    <w:nsid w:val="44F23AF4"/>
    <w:multiLevelType w:val="hybridMultilevel"/>
    <w:tmpl w:val="A390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C66FD"/>
    <w:multiLevelType w:val="hybridMultilevel"/>
    <w:tmpl w:val="75523868"/>
    <w:lvl w:ilvl="0" w:tplc="A7D4E414">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6" w15:restartNumberingAfterBreak="0">
    <w:nsid w:val="4C6E4E92"/>
    <w:multiLevelType w:val="hybridMultilevel"/>
    <w:tmpl w:val="F9AAAE64"/>
    <w:lvl w:ilvl="0" w:tplc="9F9CA1F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15556"/>
    <w:multiLevelType w:val="hybridMultilevel"/>
    <w:tmpl w:val="1D92EC12"/>
    <w:lvl w:ilvl="0" w:tplc="B16CF032">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29" w15:restartNumberingAfterBreak="0">
    <w:nsid w:val="55735B99"/>
    <w:multiLevelType w:val="hybridMultilevel"/>
    <w:tmpl w:val="996646E2"/>
    <w:lvl w:ilvl="0" w:tplc="5B6EE402">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0" w15:restartNumberingAfterBreak="0">
    <w:nsid w:val="568454D3"/>
    <w:multiLevelType w:val="hybridMultilevel"/>
    <w:tmpl w:val="EE9C7D58"/>
    <w:lvl w:ilvl="0" w:tplc="96303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1" w15:restartNumberingAfterBreak="0">
    <w:nsid w:val="58D0772A"/>
    <w:multiLevelType w:val="hybridMultilevel"/>
    <w:tmpl w:val="A1EC8C52"/>
    <w:lvl w:ilvl="0" w:tplc="281E88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C4969"/>
    <w:multiLevelType w:val="hybridMultilevel"/>
    <w:tmpl w:val="21C86C84"/>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33A98"/>
    <w:multiLevelType w:val="hybridMultilevel"/>
    <w:tmpl w:val="52FA917E"/>
    <w:lvl w:ilvl="0" w:tplc="2ACC5C5C">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4" w15:restartNumberingAfterBreak="0">
    <w:nsid w:val="608D5786"/>
    <w:multiLevelType w:val="hybridMultilevel"/>
    <w:tmpl w:val="E53CAB92"/>
    <w:lvl w:ilvl="0" w:tplc="AAB8E1A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5" w15:restartNumberingAfterBreak="0">
    <w:nsid w:val="668554D0"/>
    <w:multiLevelType w:val="hybridMultilevel"/>
    <w:tmpl w:val="EEA4CB4C"/>
    <w:lvl w:ilvl="0" w:tplc="6B7CD30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6" w15:restartNumberingAfterBreak="0">
    <w:nsid w:val="66E10E42"/>
    <w:multiLevelType w:val="hybridMultilevel"/>
    <w:tmpl w:val="4FB40384"/>
    <w:lvl w:ilvl="0" w:tplc="5B6EE402">
      <w:start w:val="1"/>
      <w:numFmt w:val="bullet"/>
      <w:lvlText w:val=""/>
      <w:lvlJc w:val="left"/>
      <w:pPr>
        <w:ind w:left="72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37" w15:restartNumberingAfterBreak="0">
    <w:nsid w:val="675863B2"/>
    <w:multiLevelType w:val="hybridMultilevel"/>
    <w:tmpl w:val="F8A8F9E6"/>
    <w:lvl w:ilvl="0" w:tplc="7A0A2DA0">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8" w15:restartNumberingAfterBreak="0">
    <w:nsid w:val="676552C5"/>
    <w:multiLevelType w:val="hybridMultilevel"/>
    <w:tmpl w:val="0BAE5DC0"/>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9" w15:restartNumberingAfterBreak="0">
    <w:nsid w:val="67CE0E74"/>
    <w:multiLevelType w:val="hybridMultilevel"/>
    <w:tmpl w:val="68F86F10"/>
    <w:lvl w:ilvl="0" w:tplc="D6A410B2">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0" w15:restartNumberingAfterBreak="0">
    <w:nsid w:val="68FC5A50"/>
    <w:multiLevelType w:val="hybridMultilevel"/>
    <w:tmpl w:val="0BC0456C"/>
    <w:lvl w:ilvl="0" w:tplc="1EA86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1" w15:restartNumberingAfterBreak="0">
    <w:nsid w:val="6DA117D9"/>
    <w:multiLevelType w:val="hybridMultilevel"/>
    <w:tmpl w:val="0FE878DE"/>
    <w:lvl w:ilvl="0" w:tplc="A03C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2" w15:restartNumberingAfterBreak="0">
    <w:nsid w:val="6E0575C6"/>
    <w:multiLevelType w:val="hybridMultilevel"/>
    <w:tmpl w:val="176282E8"/>
    <w:lvl w:ilvl="0" w:tplc="36CEFCE8">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3" w15:restartNumberingAfterBreak="0">
    <w:nsid w:val="72F91771"/>
    <w:multiLevelType w:val="hybridMultilevel"/>
    <w:tmpl w:val="F2AC337E"/>
    <w:lvl w:ilvl="0" w:tplc="9B28E680">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4" w15:restartNumberingAfterBreak="0">
    <w:nsid w:val="7412178E"/>
    <w:multiLevelType w:val="hybridMultilevel"/>
    <w:tmpl w:val="D00A897A"/>
    <w:lvl w:ilvl="0" w:tplc="EB8E681E">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707BE7"/>
    <w:multiLevelType w:val="hybridMultilevel"/>
    <w:tmpl w:val="2C925C20"/>
    <w:lvl w:ilvl="0" w:tplc="281E8814">
      <w:start w:val="1"/>
      <w:numFmt w:val="bullet"/>
      <w:lvlText w:val=""/>
      <w:lvlJc w:val="left"/>
      <w:pPr>
        <w:ind w:left="72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2"/>
      <w:lvlJc w:val="left"/>
      <w:pPr>
        <w:ind w:left="102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D9F00F2"/>
    <w:multiLevelType w:val="hybridMultilevel"/>
    <w:tmpl w:val="C7603DBA"/>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8"/>
  </w:num>
  <w:num w:numId="4">
    <w:abstractNumId w:val="45"/>
  </w:num>
  <w:num w:numId="5">
    <w:abstractNumId w:val="46"/>
  </w:num>
  <w:num w:numId="6">
    <w:abstractNumId w:val="4"/>
  </w:num>
  <w:num w:numId="7">
    <w:abstractNumId w:val="6"/>
  </w:num>
  <w:num w:numId="8">
    <w:abstractNumId w:val="24"/>
  </w:num>
  <w:num w:numId="9">
    <w:abstractNumId w:val="2"/>
  </w:num>
  <w:num w:numId="10">
    <w:abstractNumId w:val="15"/>
  </w:num>
  <w:num w:numId="11">
    <w:abstractNumId w:val="0"/>
  </w:num>
  <w:num w:numId="12">
    <w:abstractNumId w:val="1"/>
  </w:num>
  <w:num w:numId="13">
    <w:abstractNumId w:val="23"/>
  </w:num>
  <w:num w:numId="14">
    <w:abstractNumId w:val="8"/>
  </w:num>
  <w:num w:numId="15">
    <w:abstractNumId w:val="19"/>
  </w:num>
  <w:num w:numId="16">
    <w:abstractNumId w:val="18"/>
  </w:num>
  <w:num w:numId="17">
    <w:abstractNumId w:val="16"/>
  </w:num>
  <w:num w:numId="18">
    <w:abstractNumId w:val="7"/>
  </w:num>
  <w:num w:numId="19">
    <w:abstractNumId w:val="40"/>
  </w:num>
  <w:num w:numId="20">
    <w:abstractNumId w:val="44"/>
  </w:num>
  <w:num w:numId="21">
    <w:abstractNumId w:val="34"/>
  </w:num>
  <w:num w:numId="22">
    <w:abstractNumId w:val="35"/>
  </w:num>
  <w:num w:numId="23">
    <w:abstractNumId w:val="33"/>
  </w:num>
  <w:num w:numId="24">
    <w:abstractNumId w:val="10"/>
  </w:num>
  <w:num w:numId="25">
    <w:abstractNumId w:val="25"/>
  </w:num>
  <w:num w:numId="26">
    <w:abstractNumId w:val="14"/>
  </w:num>
  <w:num w:numId="27">
    <w:abstractNumId w:val="30"/>
  </w:num>
  <w:num w:numId="28">
    <w:abstractNumId w:val="9"/>
  </w:num>
  <w:num w:numId="29">
    <w:abstractNumId w:val="26"/>
  </w:num>
  <w:num w:numId="30">
    <w:abstractNumId w:val="13"/>
  </w:num>
  <w:num w:numId="31">
    <w:abstractNumId w:val="38"/>
  </w:num>
  <w:num w:numId="32">
    <w:abstractNumId w:val="17"/>
  </w:num>
  <w:num w:numId="33">
    <w:abstractNumId w:val="11"/>
  </w:num>
  <w:num w:numId="34">
    <w:abstractNumId w:val="49"/>
  </w:num>
  <w:num w:numId="35">
    <w:abstractNumId w:val="32"/>
  </w:num>
  <w:num w:numId="36">
    <w:abstractNumId w:val="22"/>
  </w:num>
  <w:num w:numId="37">
    <w:abstractNumId w:val="37"/>
  </w:num>
  <w:num w:numId="38">
    <w:abstractNumId w:val="41"/>
  </w:num>
  <w:num w:numId="39">
    <w:abstractNumId w:val="3"/>
  </w:num>
  <w:num w:numId="40">
    <w:abstractNumId w:val="28"/>
  </w:num>
  <w:num w:numId="41">
    <w:abstractNumId w:val="47"/>
  </w:num>
  <w:num w:numId="42">
    <w:abstractNumId w:val="31"/>
  </w:num>
  <w:num w:numId="43">
    <w:abstractNumId w:val="21"/>
  </w:num>
  <w:num w:numId="44">
    <w:abstractNumId w:val="36"/>
  </w:num>
  <w:num w:numId="45">
    <w:abstractNumId w:val="29"/>
  </w:num>
  <w:num w:numId="46">
    <w:abstractNumId w:val="20"/>
  </w:num>
  <w:num w:numId="47">
    <w:abstractNumId w:val="43"/>
  </w:num>
  <w:num w:numId="48">
    <w:abstractNumId w:val="39"/>
  </w:num>
  <w:num w:numId="49">
    <w:abstractNumId w:val="12"/>
  </w:num>
  <w:num w:numId="50">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5"/>
    <w:rsid w:val="00006086"/>
    <w:rsid w:val="00015B1A"/>
    <w:rsid w:val="0002254B"/>
    <w:rsid w:val="00026691"/>
    <w:rsid w:val="00043D55"/>
    <w:rsid w:val="00082050"/>
    <w:rsid w:val="000A569F"/>
    <w:rsid w:val="000B02A2"/>
    <w:rsid w:val="000B77E5"/>
    <w:rsid w:val="000C2E04"/>
    <w:rsid w:val="000D6968"/>
    <w:rsid w:val="000E32A2"/>
    <w:rsid w:val="000E3502"/>
    <w:rsid w:val="000E52E8"/>
    <w:rsid w:val="000F5932"/>
    <w:rsid w:val="00105B51"/>
    <w:rsid w:val="0011318C"/>
    <w:rsid w:val="00116139"/>
    <w:rsid w:val="001201E4"/>
    <w:rsid w:val="001235FA"/>
    <w:rsid w:val="001357C9"/>
    <w:rsid w:val="0017045F"/>
    <w:rsid w:val="00196356"/>
    <w:rsid w:val="001978C4"/>
    <w:rsid w:val="001B2301"/>
    <w:rsid w:val="001B2A96"/>
    <w:rsid w:val="001C1F2A"/>
    <w:rsid w:val="001C5AB3"/>
    <w:rsid w:val="001E3CA3"/>
    <w:rsid w:val="001F251B"/>
    <w:rsid w:val="00212018"/>
    <w:rsid w:val="00235450"/>
    <w:rsid w:val="002410C7"/>
    <w:rsid w:val="002619BA"/>
    <w:rsid w:val="00264A6D"/>
    <w:rsid w:val="00275D5E"/>
    <w:rsid w:val="002771B2"/>
    <w:rsid w:val="002931D9"/>
    <w:rsid w:val="00294ADF"/>
    <w:rsid w:val="002B56CA"/>
    <w:rsid w:val="002C3C8B"/>
    <w:rsid w:val="002E16E7"/>
    <w:rsid w:val="002E5D89"/>
    <w:rsid w:val="002F4E11"/>
    <w:rsid w:val="00301395"/>
    <w:rsid w:val="003113FE"/>
    <w:rsid w:val="003365A2"/>
    <w:rsid w:val="00347063"/>
    <w:rsid w:val="00354192"/>
    <w:rsid w:val="00355634"/>
    <w:rsid w:val="003573E8"/>
    <w:rsid w:val="00375061"/>
    <w:rsid w:val="003A2DFD"/>
    <w:rsid w:val="003B22AF"/>
    <w:rsid w:val="003B2EB4"/>
    <w:rsid w:val="003C1D02"/>
    <w:rsid w:val="003C6853"/>
    <w:rsid w:val="003D4B55"/>
    <w:rsid w:val="003F2984"/>
    <w:rsid w:val="003F2BD9"/>
    <w:rsid w:val="003F6230"/>
    <w:rsid w:val="003F6EBC"/>
    <w:rsid w:val="00405A47"/>
    <w:rsid w:val="0046077F"/>
    <w:rsid w:val="00465755"/>
    <w:rsid w:val="00471471"/>
    <w:rsid w:val="004750A7"/>
    <w:rsid w:val="00492175"/>
    <w:rsid w:val="004944EE"/>
    <w:rsid w:val="004B05BB"/>
    <w:rsid w:val="004B0D90"/>
    <w:rsid w:val="004B3C9A"/>
    <w:rsid w:val="004B67AA"/>
    <w:rsid w:val="004E239D"/>
    <w:rsid w:val="004E4218"/>
    <w:rsid w:val="004F39C5"/>
    <w:rsid w:val="004F463D"/>
    <w:rsid w:val="005032F5"/>
    <w:rsid w:val="00507EBC"/>
    <w:rsid w:val="00510ED3"/>
    <w:rsid w:val="00512916"/>
    <w:rsid w:val="00512EA6"/>
    <w:rsid w:val="00513E37"/>
    <w:rsid w:val="005164F9"/>
    <w:rsid w:val="00531A55"/>
    <w:rsid w:val="00531C8C"/>
    <w:rsid w:val="00543D26"/>
    <w:rsid w:val="005466B9"/>
    <w:rsid w:val="00553588"/>
    <w:rsid w:val="00560D95"/>
    <w:rsid w:val="005635F8"/>
    <w:rsid w:val="00564CD3"/>
    <w:rsid w:val="00566118"/>
    <w:rsid w:val="00573834"/>
    <w:rsid w:val="005751D8"/>
    <w:rsid w:val="00584A10"/>
    <w:rsid w:val="00590890"/>
    <w:rsid w:val="00597ED1"/>
    <w:rsid w:val="005B1D35"/>
    <w:rsid w:val="005B4650"/>
    <w:rsid w:val="005B5B00"/>
    <w:rsid w:val="005B7ADF"/>
    <w:rsid w:val="005E5256"/>
    <w:rsid w:val="005F1DAC"/>
    <w:rsid w:val="0060485C"/>
    <w:rsid w:val="00612D16"/>
    <w:rsid w:val="00620BD2"/>
    <w:rsid w:val="0062626B"/>
    <w:rsid w:val="00626EDA"/>
    <w:rsid w:val="00642075"/>
    <w:rsid w:val="00643C1C"/>
    <w:rsid w:val="00670322"/>
    <w:rsid w:val="00680CD2"/>
    <w:rsid w:val="00687A95"/>
    <w:rsid w:val="00692D5F"/>
    <w:rsid w:val="0069310B"/>
    <w:rsid w:val="00697065"/>
    <w:rsid w:val="006A710B"/>
    <w:rsid w:val="006C0B7A"/>
    <w:rsid w:val="006F569D"/>
    <w:rsid w:val="006F7E8A"/>
    <w:rsid w:val="007070A1"/>
    <w:rsid w:val="00726166"/>
    <w:rsid w:val="0072620F"/>
    <w:rsid w:val="00732225"/>
    <w:rsid w:val="00735B7D"/>
    <w:rsid w:val="00740AC8"/>
    <w:rsid w:val="007427F4"/>
    <w:rsid w:val="0074604D"/>
    <w:rsid w:val="00750776"/>
    <w:rsid w:val="00785BEE"/>
    <w:rsid w:val="007A03B3"/>
    <w:rsid w:val="007B1E9D"/>
    <w:rsid w:val="007B2124"/>
    <w:rsid w:val="007B25B6"/>
    <w:rsid w:val="007B49AB"/>
    <w:rsid w:val="007C5AC9"/>
    <w:rsid w:val="007D268D"/>
    <w:rsid w:val="007E217D"/>
    <w:rsid w:val="007E6128"/>
    <w:rsid w:val="007F2F4C"/>
    <w:rsid w:val="007F788B"/>
    <w:rsid w:val="00804329"/>
    <w:rsid w:val="00805A94"/>
    <w:rsid w:val="0080784C"/>
    <w:rsid w:val="008116A6"/>
    <w:rsid w:val="00822E8D"/>
    <w:rsid w:val="008370E8"/>
    <w:rsid w:val="008472C3"/>
    <w:rsid w:val="00851B71"/>
    <w:rsid w:val="00870EF4"/>
    <w:rsid w:val="008712C9"/>
    <w:rsid w:val="00874C73"/>
    <w:rsid w:val="00877394"/>
    <w:rsid w:val="008806F7"/>
    <w:rsid w:val="00887DB6"/>
    <w:rsid w:val="008941E7"/>
    <w:rsid w:val="008C1253"/>
    <w:rsid w:val="008F2737"/>
    <w:rsid w:val="008F744A"/>
    <w:rsid w:val="009122BB"/>
    <w:rsid w:val="00964A99"/>
    <w:rsid w:val="00983351"/>
    <w:rsid w:val="0099114F"/>
    <w:rsid w:val="00995D5B"/>
    <w:rsid w:val="009A267F"/>
    <w:rsid w:val="009A448F"/>
    <w:rsid w:val="009B1F2D"/>
    <w:rsid w:val="009D1474"/>
    <w:rsid w:val="009D53E3"/>
    <w:rsid w:val="009E331F"/>
    <w:rsid w:val="009F2ACF"/>
    <w:rsid w:val="009F66A8"/>
    <w:rsid w:val="00A07E6C"/>
    <w:rsid w:val="00A23814"/>
    <w:rsid w:val="00A26287"/>
    <w:rsid w:val="00A3770C"/>
    <w:rsid w:val="00A443F2"/>
    <w:rsid w:val="00A466EE"/>
    <w:rsid w:val="00A57159"/>
    <w:rsid w:val="00A57305"/>
    <w:rsid w:val="00A62B49"/>
    <w:rsid w:val="00A90D3D"/>
    <w:rsid w:val="00A91624"/>
    <w:rsid w:val="00A91D2D"/>
    <w:rsid w:val="00AA4EE8"/>
    <w:rsid w:val="00AA6E73"/>
    <w:rsid w:val="00AC6F08"/>
    <w:rsid w:val="00AC7CF1"/>
    <w:rsid w:val="00AD3666"/>
    <w:rsid w:val="00AF3F62"/>
    <w:rsid w:val="00B2733B"/>
    <w:rsid w:val="00B3671A"/>
    <w:rsid w:val="00B4263C"/>
    <w:rsid w:val="00B5559F"/>
    <w:rsid w:val="00B6679E"/>
    <w:rsid w:val="00B70ACB"/>
    <w:rsid w:val="00B846C2"/>
    <w:rsid w:val="00B8635D"/>
    <w:rsid w:val="00B90E7A"/>
    <w:rsid w:val="00B95F60"/>
    <w:rsid w:val="00BC35F0"/>
    <w:rsid w:val="00BE3E54"/>
    <w:rsid w:val="00C15782"/>
    <w:rsid w:val="00C31397"/>
    <w:rsid w:val="00C41CB2"/>
    <w:rsid w:val="00C4731F"/>
    <w:rsid w:val="00C51C6A"/>
    <w:rsid w:val="00C61229"/>
    <w:rsid w:val="00C8314B"/>
    <w:rsid w:val="00C91F46"/>
    <w:rsid w:val="00CB1D0E"/>
    <w:rsid w:val="00CC51B6"/>
    <w:rsid w:val="00CC563E"/>
    <w:rsid w:val="00CD23C4"/>
    <w:rsid w:val="00CD2BC6"/>
    <w:rsid w:val="00CF553F"/>
    <w:rsid w:val="00CF5B3E"/>
    <w:rsid w:val="00D028A9"/>
    <w:rsid w:val="00D11C7E"/>
    <w:rsid w:val="00D30A4C"/>
    <w:rsid w:val="00D346C0"/>
    <w:rsid w:val="00D34987"/>
    <w:rsid w:val="00D3509C"/>
    <w:rsid w:val="00D508B4"/>
    <w:rsid w:val="00D77788"/>
    <w:rsid w:val="00D86752"/>
    <w:rsid w:val="00D8698C"/>
    <w:rsid w:val="00D9594B"/>
    <w:rsid w:val="00D95FA0"/>
    <w:rsid w:val="00DA43DE"/>
    <w:rsid w:val="00DA5725"/>
    <w:rsid w:val="00DA7F11"/>
    <w:rsid w:val="00DC098D"/>
    <w:rsid w:val="00DC28D6"/>
    <w:rsid w:val="00DC4C0F"/>
    <w:rsid w:val="00DC5FAC"/>
    <w:rsid w:val="00DC779C"/>
    <w:rsid w:val="00DF66B4"/>
    <w:rsid w:val="00DF6B32"/>
    <w:rsid w:val="00E00085"/>
    <w:rsid w:val="00E06FB3"/>
    <w:rsid w:val="00E24FDF"/>
    <w:rsid w:val="00E3210F"/>
    <w:rsid w:val="00E36879"/>
    <w:rsid w:val="00E36D42"/>
    <w:rsid w:val="00E647DF"/>
    <w:rsid w:val="00E763E4"/>
    <w:rsid w:val="00E82606"/>
    <w:rsid w:val="00E9136B"/>
    <w:rsid w:val="00EF22F0"/>
    <w:rsid w:val="00EF631F"/>
    <w:rsid w:val="00F02A4E"/>
    <w:rsid w:val="00F139E0"/>
    <w:rsid w:val="00F1620C"/>
    <w:rsid w:val="00F2742C"/>
    <w:rsid w:val="00F519DC"/>
    <w:rsid w:val="00F7430B"/>
    <w:rsid w:val="00F76AE3"/>
    <w:rsid w:val="00F82220"/>
    <w:rsid w:val="00F82F7C"/>
    <w:rsid w:val="00F84228"/>
    <w:rsid w:val="00F9073D"/>
    <w:rsid w:val="00F9347B"/>
    <w:rsid w:val="00F9563C"/>
    <w:rsid w:val="00F97695"/>
    <w:rsid w:val="00FA0845"/>
    <w:rsid w:val="00FA4EC5"/>
    <w:rsid w:val="00FA6336"/>
    <w:rsid w:val="00FB7460"/>
    <w:rsid w:val="00FC6120"/>
    <w:rsid w:val="00FD5B9F"/>
    <w:rsid w:val="00FD715F"/>
    <w:rsid w:val="00FD7EF2"/>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5DCDCC"/>
  <w15:chartTrackingRefBased/>
  <w15:docId w15:val="{56A0A135-94A6-44A3-93B6-4597D87B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D9594B"/>
    <w:pPr>
      <w:spacing w:after="120"/>
      <w:ind w:right="850"/>
    </w:pPr>
    <w:rPr>
      <w:rFonts w:eastAsia="MS Mincho" w:cs="Arial"/>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A57305"/>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D8698C"/>
    <w:pPr>
      <w:tabs>
        <w:tab w:val="center" w:pos="4513"/>
        <w:tab w:val="right" w:pos="9026"/>
      </w:tabs>
      <w:spacing w:after="0"/>
    </w:pPr>
  </w:style>
  <w:style w:type="character" w:customStyle="1" w:styleId="HeaderChar">
    <w:name w:val="Header Char"/>
    <w:basedOn w:val="DefaultParagraphFont"/>
    <w:link w:val="Header"/>
    <w:uiPriority w:val="99"/>
    <w:rsid w:val="00D8698C"/>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33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95010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66783831">
      <w:bodyDiv w:val="1"/>
      <w:marLeft w:val="0"/>
      <w:marRight w:val="0"/>
      <w:marTop w:val="0"/>
      <w:marBottom w:val="0"/>
      <w:divBdr>
        <w:top w:val="none" w:sz="0" w:space="0" w:color="auto"/>
        <w:left w:val="none" w:sz="0" w:space="0" w:color="auto"/>
        <w:bottom w:val="none" w:sz="0" w:space="0" w:color="auto"/>
        <w:right w:val="none" w:sz="0" w:space="0" w:color="auto"/>
      </w:divBdr>
    </w:div>
    <w:div w:id="8377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afamily.org.uk/southwar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outhwark.gov.uk/info/200279/parenting_support_and_courses/1700/parent_partnership_service" TargetMode="External"/><Relationship Id="rId17" Type="http://schemas.openxmlformats.org/officeDocument/2006/relationships/hyperlink" Target="http://www.localoffer.southwark.gov.uk" TargetMode="External"/><Relationship Id="rId2" Type="http://schemas.openxmlformats.org/officeDocument/2006/relationships/numbering" Target="numbering.xml"/><Relationship Id="rId16" Type="http://schemas.openxmlformats.org/officeDocument/2006/relationships/hyperlink" Target="mailto:elittlechild@jkacademy.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arkparentpartnership.co.uk/" TargetMode="External"/><Relationship Id="rId5" Type="http://schemas.openxmlformats.org/officeDocument/2006/relationships/webSettings" Target="webSettings.xml"/><Relationship Id="rId15" Type="http://schemas.openxmlformats.org/officeDocument/2006/relationships/hyperlink" Target="http://www.localoffer.southwark.gov.uk" TargetMode="External"/><Relationship Id="rId23" Type="http://schemas.openxmlformats.org/officeDocument/2006/relationships/theme" Target="theme/theme1.xml"/><Relationship Id="rId10" Type="http://schemas.openxmlformats.org/officeDocument/2006/relationships/hyperlink" Target="mailto:sias@southwark.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dschoolsguide.co.uk/special-educational-needs/your-rights/sen-but-no-ehcp" TargetMode="External"/><Relationship Id="rId14" Type="http://schemas.openxmlformats.org/officeDocument/2006/relationships/hyperlink" Target="http://cypdirectory.southwark.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573776A-9A01-4DA4-B1B9-951BE84B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1</TotalTime>
  <Pages>9</Pages>
  <Words>2720</Words>
  <Characters>15504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Links>
    <vt:vector size="90" baseType="variant">
      <vt:variant>
        <vt:i4>6422560</vt:i4>
      </vt:variant>
      <vt:variant>
        <vt:i4>54</vt:i4>
      </vt:variant>
      <vt:variant>
        <vt:i4>0</vt:i4>
      </vt:variant>
      <vt:variant>
        <vt:i4>5</vt:i4>
      </vt:variant>
      <vt:variant>
        <vt:lpwstr>http://www.legislation.gov.uk/uksi/2014/1530/contents/made</vt:lpwstr>
      </vt:variant>
      <vt:variant>
        <vt:lpwstr/>
      </vt:variant>
      <vt:variant>
        <vt:i4>4325469</vt:i4>
      </vt:variant>
      <vt:variant>
        <vt:i4>51</vt:i4>
      </vt:variant>
      <vt:variant>
        <vt:i4>0</vt:i4>
      </vt:variant>
      <vt:variant>
        <vt:i4>5</vt:i4>
      </vt:variant>
      <vt:variant>
        <vt:lpwstr>http://www.legislation.gov.uk/ukpga/2014/6/part/3</vt:lpwstr>
      </vt:variant>
      <vt:variant>
        <vt:lpwstr/>
      </vt:variant>
      <vt:variant>
        <vt:i4>1638411</vt:i4>
      </vt:variant>
      <vt:variant>
        <vt:i4>48</vt:i4>
      </vt:variant>
      <vt:variant>
        <vt:i4>0</vt:i4>
      </vt:variant>
      <vt:variant>
        <vt:i4>5</vt:i4>
      </vt:variant>
      <vt:variant>
        <vt:lpwstr>https://www.gov.uk/government/uploads/system/uploads/attachment_data/file/398815/SEND_Code_of_Practice_January_2015.pdf</vt:lpwstr>
      </vt:variant>
      <vt:variant>
        <vt:lpwstr/>
      </vt:variant>
      <vt:variant>
        <vt:i4>2031665</vt:i4>
      </vt:variant>
      <vt:variant>
        <vt:i4>41</vt:i4>
      </vt:variant>
      <vt:variant>
        <vt:i4>0</vt:i4>
      </vt:variant>
      <vt:variant>
        <vt:i4>5</vt:i4>
      </vt:variant>
      <vt:variant>
        <vt:lpwstr/>
      </vt:variant>
      <vt:variant>
        <vt:lpwstr>_Toc55899054</vt:lpwstr>
      </vt:variant>
      <vt:variant>
        <vt:i4>1572913</vt:i4>
      </vt:variant>
      <vt:variant>
        <vt:i4>35</vt:i4>
      </vt:variant>
      <vt:variant>
        <vt:i4>0</vt:i4>
      </vt:variant>
      <vt:variant>
        <vt:i4>5</vt:i4>
      </vt:variant>
      <vt:variant>
        <vt:lpwstr/>
      </vt:variant>
      <vt:variant>
        <vt:lpwstr>_Toc55899053</vt:lpwstr>
      </vt:variant>
      <vt:variant>
        <vt:i4>1638449</vt:i4>
      </vt:variant>
      <vt:variant>
        <vt:i4>29</vt:i4>
      </vt:variant>
      <vt:variant>
        <vt:i4>0</vt:i4>
      </vt:variant>
      <vt:variant>
        <vt:i4>5</vt:i4>
      </vt:variant>
      <vt:variant>
        <vt:lpwstr/>
      </vt:variant>
      <vt:variant>
        <vt:lpwstr>_Toc55899052</vt:lpwstr>
      </vt:variant>
      <vt:variant>
        <vt:i4>1703985</vt:i4>
      </vt:variant>
      <vt:variant>
        <vt:i4>23</vt:i4>
      </vt:variant>
      <vt:variant>
        <vt:i4>0</vt:i4>
      </vt:variant>
      <vt:variant>
        <vt:i4>5</vt:i4>
      </vt:variant>
      <vt:variant>
        <vt:lpwstr/>
      </vt:variant>
      <vt:variant>
        <vt:lpwstr>_Toc55899051</vt:lpwstr>
      </vt:variant>
      <vt:variant>
        <vt:i4>1769521</vt:i4>
      </vt:variant>
      <vt:variant>
        <vt:i4>17</vt:i4>
      </vt:variant>
      <vt:variant>
        <vt:i4>0</vt:i4>
      </vt:variant>
      <vt:variant>
        <vt:i4>5</vt:i4>
      </vt:variant>
      <vt:variant>
        <vt:lpwstr/>
      </vt:variant>
      <vt:variant>
        <vt:lpwstr>_Toc55899050</vt:lpwstr>
      </vt:variant>
      <vt:variant>
        <vt:i4>1179696</vt:i4>
      </vt:variant>
      <vt:variant>
        <vt:i4>11</vt:i4>
      </vt:variant>
      <vt:variant>
        <vt:i4>0</vt:i4>
      </vt:variant>
      <vt:variant>
        <vt:i4>5</vt:i4>
      </vt:variant>
      <vt:variant>
        <vt:lpwstr/>
      </vt:variant>
      <vt:variant>
        <vt:lpwstr>_Toc55899049</vt:lpwstr>
      </vt:variant>
      <vt:variant>
        <vt:i4>1245232</vt:i4>
      </vt:variant>
      <vt:variant>
        <vt:i4>5</vt:i4>
      </vt:variant>
      <vt:variant>
        <vt:i4>0</vt:i4>
      </vt:variant>
      <vt:variant>
        <vt:i4>5</vt:i4>
      </vt:variant>
      <vt:variant>
        <vt:lpwstr/>
      </vt:variant>
      <vt:variant>
        <vt:lpwstr>_Toc55899048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Matt Rose</cp:lastModifiedBy>
  <cp:revision>2</cp:revision>
  <cp:lastPrinted>2021-07-20T10:27:00Z</cp:lastPrinted>
  <dcterms:created xsi:type="dcterms:W3CDTF">2021-07-21T07:18:00Z</dcterms:created>
  <dcterms:modified xsi:type="dcterms:W3CDTF">2021-07-21T07:18:00Z</dcterms:modified>
</cp:coreProperties>
</file>